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F" w:rsidRPr="001547C4" w:rsidRDefault="00B05BFF" w:rsidP="00B05BFF">
      <w:pPr>
        <w:jc w:val="center"/>
        <w:rPr>
          <w:b/>
        </w:rPr>
      </w:pPr>
      <w:r w:rsidRPr="001547C4">
        <w:rPr>
          <w:b/>
        </w:rPr>
        <w:t>SAMPLE OUTLINE FOR ORIENTATION OF NEW GOVERNING BOARD MEMBERS</w:t>
      </w: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  <w:r w:rsidRPr="001261AF">
        <w:rPr>
          <w:szCs w:val="20"/>
        </w:rPr>
        <w:t>I.</w:t>
      </w:r>
      <w:r w:rsidRPr="001261AF">
        <w:rPr>
          <w:szCs w:val="20"/>
        </w:rPr>
        <w:tab/>
        <w:t>Welcome and Introductions</w:t>
      </w: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  <w:r w:rsidRPr="001261AF">
        <w:rPr>
          <w:szCs w:val="20"/>
        </w:rPr>
        <w:t>II.</w:t>
      </w:r>
      <w:r w:rsidRPr="001261AF">
        <w:rPr>
          <w:szCs w:val="20"/>
        </w:rPr>
        <w:tab/>
        <w:t>Team Building Exercise</w:t>
      </w: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</w:tabs>
        <w:ind w:right="720"/>
        <w:rPr>
          <w:szCs w:val="20"/>
        </w:rPr>
      </w:pPr>
      <w:r w:rsidRPr="001261AF">
        <w:rPr>
          <w:szCs w:val="20"/>
        </w:rPr>
        <w:t>III.</w:t>
      </w:r>
      <w:r w:rsidRPr="001261AF">
        <w:rPr>
          <w:szCs w:val="20"/>
        </w:rPr>
        <w:tab/>
        <w:t>Strategic Planning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A.</w:t>
      </w:r>
      <w:r w:rsidRPr="001261AF">
        <w:rPr>
          <w:szCs w:val="20"/>
        </w:rPr>
        <w:tab/>
        <w:t>WCR Mission,</w:t>
      </w:r>
      <w:r>
        <w:rPr>
          <w:szCs w:val="20"/>
        </w:rPr>
        <w:t xml:space="preserve"> Vision and </w:t>
      </w:r>
      <w:r w:rsidRPr="001261AF">
        <w:rPr>
          <w:szCs w:val="20"/>
        </w:rPr>
        <w:t>Goals</w:t>
      </w:r>
    </w:p>
    <w:p w:rsidR="00B05BF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B.</w:t>
      </w:r>
      <w:r w:rsidRPr="001261AF">
        <w:rPr>
          <w:szCs w:val="20"/>
        </w:rPr>
        <w:tab/>
        <w:t>Alignment of Chapter Activities</w:t>
      </w:r>
      <w:r>
        <w:rPr>
          <w:szCs w:val="20"/>
        </w:rPr>
        <w:t xml:space="preserve"> with the WCR Chapter Business Plan</w:t>
      </w:r>
    </w:p>
    <w:p w:rsidR="00B05BFF" w:rsidRPr="000B2C54" w:rsidRDefault="00B05BFF" w:rsidP="00B05BFF">
      <w:pPr>
        <w:pStyle w:val="BodyText"/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>
        <w:rPr>
          <w:szCs w:val="20"/>
        </w:rPr>
        <w:t>IV.</w:t>
      </w:r>
      <w:r>
        <w:rPr>
          <w:szCs w:val="20"/>
        </w:rPr>
        <w:tab/>
        <w:t>Programs based on business education/How to Scan Environment for Hot Topics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V.</w:t>
      </w:r>
      <w:r w:rsidRPr="001261AF">
        <w:rPr>
          <w:szCs w:val="20"/>
        </w:rPr>
        <w:tab/>
        <w:t>Financial Report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A.</w:t>
      </w:r>
      <w:r w:rsidRPr="001261AF">
        <w:rPr>
          <w:szCs w:val="20"/>
        </w:rPr>
        <w:tab/>
        <w:t>Budget</w:t>
      </w:r>
      <w:r>
        <w:rPr>
          <w:szCs w:val="20"/>
        </w:rPr>
        <w:t xml:space="preserve"> and importance of reviewing finances at every governing board meeting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B.</w:t>
      </w:r>
      <w:r w:rsidRPr="001261AF">
        <w:rPr>
          <w:szCs w:val="20"/>
        </w:rPr>
        <w:tab/>
        <w:t>Fundraising Activities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>
        <w:rPr>
          <w:szCs w:val="20"/>
        </w:rPr>
        <w:t>VI.</w:t>
      </w:r>
      <w:r>
        <w:rPr>
          <w:szCs w:val="20"/>
        </w:rPr>
        <w:tab/>
        <w:t>Bylaws/Standing Rules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VII.</w:t>
      </w:r>
      <w:r w:rsidRPr="001261AF">
        <w:rPr>
          <w:szCs w:val="20"/>
        </w:rPr>
        <w:tab/>
        <w:t>Organizational Structure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A.</w:t>
      </w:r>
      <w:r w:rsidRPr="001261AF">
        <w:rPr>
          <w:szCs w:val="20"/>
        </w:rPr>
        <w:tab/>
        <w:t>WCR nationally (see diagram at front of book)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B.</w:t>
      </w:r>
      <w:r w:rsidRPr="001261AF">
        <w:rPr>
          <w:szCs w:val="20"/>
        </w:rPr>
        <w:tab/>
        <w:t>Chapter</w:t>
      </w:r>
      <w:r w:rsidR="004D6E2C">
        <w:rPr>
          <w:szCs w:val="20"/>
        </w:rPr>
        <w:t xml:space="preserve">, Network or </w:t>
      </w:r>
      <w:bookmarkStart w:id="0" w:name="_GoBack"/>
      <w:bookmarkEnd w:id="0"/>
      <w:r>
        <w:rPr>
          <w:szCs w:val="20"/>
        </w:rPr>
        <w:t xml:space="preserve"> Business Resource Groups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VIII.</w:t>
      </w:r>
      <w:r w:rsidRPr="001261AF">
        <w:rPr>
          <w:szCs w:val="20"/>
        </w:rPr>
        <w:tab/>
        <w:t>Membership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A.</w:t>
      </w:r>
      <w:r w:rsidRPr="001261AF">
        <w:rPr>
          <w:szCs w:val="20"/>
        </w:rPr>
        <w:tab/>
        <w:t>Categories/Dues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ab/>
        <w:t>B.</w:t>
      </w:r>
      <w:r w:rsidRPr="001261AF">
        <w:rPr>
          <w:szCs w:val="20"/>
        </w:rPr>
        <w:tab/>
        <w:t>Membership Development Plans</w:t>
      </w:r>
      <w:r>
        <w:rPr>
          <w:szCs w:val="20"/>
        </w:rPr>
        <w:t xml:space="preserve"> and National Recruitment and Retention Campaigns/Business Plan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IX.</w:t>
      </w:r>
      <w:r w:rsidRPr="001261AF">
        <w:rPr>
          <w:szCs w:val="20"/>
        </w:rPr>
        <w:tab/>
        <w:t>Products and Services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X.</w:t>
      </w:r>
      <w:r w:rsidRPr="001261AF">
        <w:rPr>
          <w:szCs w:val="20"/>
        </w:rPr>
        <w:tab/>
        <w:t>Challenges Facing the Chapter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 w:rsidRPr="001261AF">
        <w:rPr>
          <w:szCs w:val="20"/>
        </w:rPr>
        <w:t>XI.</w:t>
      </w:r>
      <w:r w:rsidRPr="001261AF">
        <w:rPr>
          <w:szCs w:val="20"/>
        </w:rPr>
        <w:tab/>
        <w:t>Action Plan to Meet Challenges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D621" wp14:editId="68038AB9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57900" cy="2555875"/>
                <wp:effectExtent l="9525" t="9525" r="9525" b="635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FF" w:rsidRDefault="00B05BFF" w:rsidP="00B05BFF">
                            <w:pPr>
                              <w:keepNext/>
                              <w:keepLines/>
                              <w:tabs>
                                <w:tab w:val="left" w:pos="720"/>
                                <w:tab w:val="left" w:pos="1080"/>
                              </w:tabs>
                              <w:ind w:right="72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Tools for your Board Orientation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tabs>
                                <w:tab w:val="left" w:pos="720"/>
                                <w:tab w:val="left" w:pos="1080"/>
                              </w:tabs>
                              <w:ind w:right="72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B05BFF" w:rsidRPr="00EF0C39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 w:rsidRPr="00EF0C39">
                              <w:rPr>
                                <w:szCs w:val="20"/>
                              </w:rPr>
                              <w:t>Job description for each officer and board member</w:t>
                            </w:r>
                            <w:r>
                              <w:rPr>
                                <w:szCs w:val="20"/>
                              </w:rPr>
                              <w:t>s – Chapter Website Admin for all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Chapter Business Plan and Annual Report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Current bylaws (online on the WCR Chapter websites)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Governing Board notebook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Volunteer leadership directory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Audit/current financial statement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Current dues schedule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Current list of association products and services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Association calendar with dates of board meetings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Mission statement and strategic framework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Organization chart</w:t>
                            </w:r>
                          </w:p>
                          <w:p w:rsidR="00B05BFF" w:rsidRDefault="00B05BFF" w:rsidP="00B05BFF">
                            <w:pPr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left" w:pos="720"/>
                                <w:tab w:val="num" w:pos="1080"/>
                              </w:tabs>
                              <w:ind w:left="1080"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Expense reimbursement policy</w:t>
                            </w:r>
                          </w:p>
                          <w:p w:rsidR="00B05BFF" w:rsidRPr="00E30409" w:rsidRDefault="00B05BFF" w:rsidP="00B05BFF">
                            <w:pPr>
                              <w:keepNext/>
                              <w:keepLines/>
                              <w:tabs>
                                <w:tab w:val="left" w:pos="720"/>
                                <w:tab w:val="num" w:pos="1080"/>
                              </w:tabs>
                              <w:ind w:left="1080" w:right="720" w:hanging="36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4pt;width:477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">
                <v:textbox style="mso-fit-shape-to-text:t">
                  <w:txbxContent>
                    <w:p w:rsidR="00B05BFF" w:rsidRDefault="00B05BFF" w:rsidP="00B05BFF">
                      <w:pPr>
                        <w:keepNext/>
                        <w:keepLines/>
                        <w:tabs>
                          <w:tab w:val="left" w:pos="720"/>
                          <w:tab w:val="left" w:pos="1080"/>
                        </w:tabs>
                        <w:ind w:right="72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Tools for your Board Orientation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tabs>
                          <w:tab w:val="left" w:pos="720"/>
                          <w:tab w:val="left" w:pos="1080"/>
                        </w:tabs>
                        <w:ind w:right="720"/>
                        <w:jc w:val="center"/>
                        <w:rPr>
                          <w:szCs w:val="20"/>
                        </w:rPr>
                      </w:pPr>
                    </w:p>
                    <w:p w:rsidR="00B05BFF" w:rsidRPr="00EF0C39" w:rsidRDefault="00B05BFF" w:rsidP="00B05BFF">
                      <w:pPr>
                        <w:keepNext/>
                        <w:keepLines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 w:rsidRPr="00EF0C39">
                        <w:rPr>
                          <w:szCs w:val="20"/>
                        </w:rPr>
                        <w:t>Job description for each officer and board member</w:t>
                      </w:r>
                      <w:r>
                        <w:rPr>
                          <w:szCs w:val="20"/>
                        </w:rPr>
                        <w:t>s – Chapter Website Admin for all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Chapter Business Plan and Annual Report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Current bylaws (online on the WCR Chapter websites)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Governing Board notebook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Volunteer leadership directory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Audit/current financial statement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Current dues schedule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Current list of association products and services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Association calendar with dates of board meetings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Mission statement and strategic framework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Organization chart</w:t>
                      </w:r>
                    </w:p>
                    <w:p w:rsidR="00B05BFF" w:rsidRDefault="00B05BFF" w:rsidP="00B05BFF">
                      <w:pPr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left" w:pos="720"/>
                          <w:tab w:val="num" w:pos="1080"/>
                        </w:tabs>
                        <w:ind w:left="1080"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Expense reimbursement policy</w:t>
                      </w:r>
                    </w:p>
                    <w:p w:rsidR="00B05BFF" w:rsidRPr="00E30409" w:rsidRDefault="00B05BFF" w:rsidP="00B05BFF">
                      <w:pPr>
                        <w:keepNext/>
                        <w:keepLines/>
                        <w:tabs>
                          <w:tab w:val="left" w:pos="720"/>
                          <w:tab w:val="num" w:pos="1080"/>
                        </w:tabs>
                        <w:ind w:left="1080" w:right="720" w:hanging="36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61AF">
        <w:rPr>
          <w:szCs w:val="20"/>
        </w:rPr>
        <w:t>XII.</w:t>
      </w:r>
      <w:r w:rsidRPr="001261AF">
        <w:rPr>
          <w:szCs w:val="20"/>
        </w:rPr>
        <w:tab/>
        <w:t>Wrap-up/Questions</w:t>
      </w:r>
    </w:p>
    <w:p w:rsidR="00B05BFF" w:rsidRPr="001261AF" w:rsidRDefault="00B05BFF" w:rsidP="00B05BFF">
      <w:pPr>
        <w:keepNext/>
        <w:keepLines/>
        <w:tabs>
          <w:tab w:val="left" w:pos="720"/>
          <w:tab w:val="left" w:pos="1080"/>
        </w:tabs>
        <w:ind w:right="720"/>
        <w:rPr>
          <w:szCs w:val="20"/>
        </w:rPr>
      </w:pPr>
    </w:p>
    <w:p w:rsidR="00CF53FC" w:rsidRDefault="00CF53FC" w:rsidP="00B05BFF"/>
    <w:sectPr w:rsidR="00CF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5BF"/>
    <w:multiLevelType w:val="hybridMultilevel"/>
    <w:tmpl w:val="33F0D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F1A655B"/>
    <w:multiLevelType w:val="hybridMultilevel"/>
    <w:tmpl w:val="40AED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F"/>
    <w:rsid w:val="004D6E2C"/>
    <w:rsid w:val="00B05BFF"/>
    <w:rsid w:val="00CF53FC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05BFF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5BFF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5BFF"/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05BFF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5BFF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5BFF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Rmiller</dc:creator>
  <cp:lastModifiedBy>Rmiller</cp:lastModifiedBy>
  <cp:revision>3</cp:revision>
  <dcterms:created xsi:type="dcterms:W3CDTF">2016-07-26T19:22:00Z</dcterms:created>
  <dcterms:modified xsi:type="dcterms:W3CDTF">2016-09-21T14:47:00Z</dcterms:modified>
</cp:coreProperties>
</file>