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85" w:rsidRPr="00F36385" w:rsidRDefault="00F36385" w:rsidP="00F36385">
      <w:pPr>
        <w:tabs>
          <w:tab w:val="center" w:pos="4680"/>
        </w:tabs>
        <w:spacing w:after="0" w:line="240" w:lineRule="auto"/>
        <w:rPr>
          <w:rFonts w:ascii="CG Times" w:eastAsia="Times New Roman" w:hAnsi="CG Times" w:cs="Verdana"/>
          <w:sz w:val="20"/>
          <w:szCs w:val="20"/>
        </w:rPr>
      </w:pPr>
      <w:r w:rsidRPr="00F36385">
        <w:rPr>
          <w:rFonts w:ascii="CG Times" w:eastAsia="Times New Roman" w:hAnsi="CG Times" w:cs="Verdana"/>
          <w:b/>
          <w:bCs/>
          <w:sz w:val="20"/>
          <w:szCs w:val="24"/>
        </w:rPr>
        <w:t>Regional Committee Standing Rules</w:t>
      </w:r>
    </w:p>
    <w:p w:rsidR="00F36385" w:rsidRPr="00F36385" w:rsidRDefault="00F36385" w:rsidP="00F36385">
      <w:pPr>
        <w:tabs>
          <w:tab w:val="right" w:pos="9360"/>
        </w:tabs>
        <w:spacing w:after="0" w:line="240" w:lineRule="auto"/>
        <w:rPr>
          <w:rFonts w:ascii="CG Times" w:eastAsia="Times New Roman" w:hAnsi="CG Times" w:cs="Verdana"/>
          <w:sz w:val="20"/>
          <w:szCs w:val="20"/>
        </w:rPr>
      </w:pPr>
      <w:r w:rsidRPr="00F36385">
        <w:rPr>
          <w:rFonts w:ascii="CG Times" w:eastAsia="Times New Roman" w:hAnsi="CG Times" w:cs="Verdana"/>
          <w:b/>
          <w:bCs/>
          <w:sz w:val="20"/>
          <w:szCs w:val="20"/>
        </w:rPr>
        <w:t>Section I. STANDING RULES DEFINED</w:t>
      </w:r>
      <w:r w:rsidRPr="00F36385">
        <w:rPr>
          <w:rFonts w:ascii="CG Times" w:eastAsia="Times New Roman" w:hAnsi="CG Times" w:cs="Verdana"/>
          <w:sz w:val="20"/>
          <w:szCs w:val="20"/>
        </w:rPr>
        <w:tab/>
      </w:r>
    </w:p>
    <w:p w:rsidR="00F36385" w:rsidRPr="00F36385" w:rsidRDefault="00F36385" w:rsidP="00F36385">
      <w:pPr>
        <w:tabs>
          <w:tab w:val="right" w:pos="9360"/>
        </w:tabs>
        <w:spacing w:after="0" w:line="240" w:lineRule="auto"/>
        <w:rPr>
          <w:rFonts w:ascii="CG Times" w:eastAsia="Times New Roman" w:hAnsi="CG Times" w:cs="Verdana"/>
          <w:sz w:val="20"/>
          <w:szCs w:val="20"/>
        </w:rPr>
      </w:pPr>
      <w:r w:rsidRPr="00F36385">
        <w:rPr>
          <w:rFonts w:ascii="CG Times" w:eastAsia="Times New Roman" w:hAnsi="CG Times" w:cs="Verdana"/>
          <w:sz w:val="20"/>
          <w:szCs w:val="20"/>
        </w:rPr>
        <w:t xml:space="preserve">        </w:t>
      </w:r>
      <w:r w:rsidRPr="00F36385">
        <w:rPr>
          <w:rFonts w:ascii="CG Times" w:eastAsia="Times New Roman" w:hAnsi="CG Times" w:cs="Verdana"/>
          <w:i/>
          <w:iCs/>
          <w:sz w:val="20"/>
          <w:szCs w:val="20"/>
        </w:rPr>
        <w:t>(Note: this Section is not subject to suspension or amendment.)</w:t>
      </w:r>
    </w:p>
    <w:p w:rsidR="00F36385" w:rsidRPr="00F36385" w:rsidRDefault="00F36385" w:rsidP="00F36385">
      <w:pPr>
        <w:spacing w:after="0" w:line="240" w:lineRule="auto"/>
        <w:rPr>
          <w:rFonts w:ascii="CG Times" w:eastAsia="Times New Roman" w:hAnsi="CG Times" w:cs="Verdana"/>
          <w:sz w:val="20"/>
          <w:szCs w:val="20"/>
        </w:rPr>
      </w:pPr>
    </w:p>
    <w:p w:rsidR="00F36385" w:rsidRPr="00F36385" w:rsidRDefault="00F36385" w:rsidP="00F36385">
      <w:pPr>
        <w:spacing w:after="0" w:line="240" w:lineRule="auto"/>
        <w:rPr>
          <w:rFonts w:ascii="CG Times" w:eastAsia="Times New Roman" w:hAnsi="CG Times" w:cs="Verdana"/>
          <w:sz w:val="20"/>
          <w:szCs w:val="20"/>
        </w:rPr>
      </w:pPr>
      <w:r w:rsidRPr="00F36385">
        <w:rPr>
          <w:rFonts w:ascii="CG Times" w:eastAsia="Times New Roman" w:hAnsi="CG Times" w:cs="Verdana"/>
          <w:sz w:val="20"/>
          <w:szCs w:val="20"/>
        </w:rPr>
        <w:t xml:space="preserve">A. Standing rules deal with administrative and procedural aspects of Regional Committee business. They may neither grant nor limit the rights or responsibilities of members. </w:t>
      </w:r>
    </w:p>
    <w:p w:rsidR="00F36385" w:rsidRPr="00F36385" w:rsidRDefault="00F36385" w:rsidP="00F36385">
      <w:pPr>
        <w:spacing w:after="0" w:line="240" w:lineRule="auto"/>
        <w:rPr>
          <w:rFonts w:ascii="CG Times" w:eastAsia="Times New Roman" w:hAnsi="CG Times" w:cs="Verdana"/>
          <w:sz w:val="20"/>
          <w:szCs w:val="20"/>
        </w:rPr>
      </w:pPr>
    </w:p>
    <w:p w:rsidR="00F36385" w:rsidRPr="00F36385" w:rsidRDefault="00F36385" w:rsidP="00F36385">
      <w:pPr>
        <w:spacing w:after="0" w:line="240" w:lineRule="auto"/>
        <w:rPr>
          <w:rFonts w:ascii="CG Times" w:eastAsia="Times New Roman" w:hAnsi="CG Times" w:cs="Verdana"/>
          <w:sz w:val="20"/>
          <w:szCs w:val="20"/>
        </w:rPr>
      </w:pPr>
      <w:r w:rsidRPr="00F36385">
        <w:rPr>
          <w:rFonts w:ascii="CG Times" w:eastAsia="Times New Roman" w:hAnsi="CG Times" w:cs="Verdana"/>
          <w:sz w:val="20"/>
          <w:szCs w:val="20"/>
        </w:rPr>
        <w:t>B. Standing Rules will not repeat or re-state what is in the Regional Guidelines. In the case of a conflict or contradiction between the Regional Guidelines and the Regional Committee Standing Rules, the Regional Guidelines take precedence.</w:t>
      </w:r>
    </w:p>
    <w:p w:rsidR="00F36385" w:rsidRPr="00F36385" w:rsidRDefault="00F36385" w:rsidP="00F36385">
      <w:pPr>
        <w:spacing w:after="0" w:line="240" w:lineRule="auto"/>
        <w:rPr>
          <w:rFonts w:ascii="CG Times" w:eastAsia="Times New Roman" w:hAnsi="CG Times" w:cs="Verdana"/>
          <w:sz w:val="20"/>
          <w:szCs w:val="20"/>
        </w:rPr>
      </w:pPr>
    </w:p>
    <w:p w:rsidR="00F36385" w:rsidRPr="00F36385" w:rsidRDefault="00F36385" w:rsidP="00F36385">
      <w:pPr>
        <w:spacing w:after="0" w:line="240" w:lineRule="auto"/>
        <w:rPr>
          <w:rFonts w:ascii="CG Times" w:eastAsia="Times New Roman" w:hAnsi="CG Times" w:cs="Verdana"/>
          <w:sz w:val="20"/>
          <w:szCs w:val="20"/>
        </w:rPr>
      </w:pPr>
      <w:r w:rsidRPr="00F36385">
        <w:rPr>
          <w:rFonts w:ascii="CG Times" w:eastAsia="Times New Roman" w:hAnsi="CG Times" w:cs="Verdana"/>
          <w:sz w:val="20"/>
          <w:szCs w:val="20"/>
        </w:rPr>
        <w:t>C. A Standing Rule may be suspended by a majority vote of the Regional Committee present and voting, provided a quorum is present.</w:t>
      </w:r>
    </w:p>
    <w:p w:rsidR="00F36385" w:rsidRPr="00F36385" w:rsidRDefault="00F36385" w:rsidP="00F36385">
      <w:pPr>
        <w:spacing w:after="0" w:line="240" w:lineRule="auto"/>
        <w:rPr>
          <w:rFonts w:ascii="CG Times" w:eastAsia="Times New Roman" w:hAnsi="CG Times" w:cs="Verdana"/>
          <w:sz w:val="20"/>
          <w:szCs w:val="20"/>
        </w:rPr>
      </w:pPr>
    </w:p>
    <w:p w:rsidR="00F36385" w:rsidRPr="00F36385" w:rsidRDefault="00F36385" w:rsidP="00F36385">
      <w:pPr>
        <w:spacing w:after="0" w:line="240" w:lineRule="auto"/>
        <w:rPr>
          <w:rFonts w:ascii="CG Times" w:eastAsia="Times New Roman" w:hAnsi="CG Times" w:cs="Verdana"/>
          <w:sz w:val="20"/>
          <w:szCs w:val="20"/>
        </w:rPr>
      </w:pPr>
      <w:r w:rsidRPr="00F36385">
        <w:rPr>
          <w:rFonts w:ascii="CG Times" w:eastAsia="Times New Roman" w:hAnsi="CG Times" w:cs="Verdana"/>
          <w:b/>
          <w:bCs/>
          <w:sz w:val="20"/>
          <w:szCs w:val="20"/>
        </w:rPr>
        <w:t>Section II. MEETINGS</w:t>
      </w:r>
    </w:p>
    <w:p w:rsidR="00F36385" w:rsidRPr="00F36385" w:rsidRDefault="00F36385" w:rsidP="00F36385">
      <w:pPr>
        <w:spacing w:after="0" w:line="240" w:lineRule="auto"/>
        <w:rPr>
          <w:rFonts w:ascii="CG Times" w:eastAsia="Times New Roman" w:hAnsi="CG Times" w:cs="Verdana"/>
          <w:sz w:val="20"/>
          <w:szCs w:val="20"/>
        </w:rPr>
      </w:pPr>
    </w:p>
    <w:p w:rsidR="00F36385" w:rsidRPr="00F36385" w:rsidRDefault="00F36385" w:rsidP="00F36385">
      <w:pPr>
        <w:spacing w:after="0" w:line="240" w:lineRule="auto"/>
        <w:rPr>
          <w:rFonts w:ascii="CG Times" w:eastAsia="Times New Roman" w:hAnsi="CG Times" w:cs="Verdana"/>
          <w:sz w:val="20"/>
          <w:szCs w:val="20"/>
        </w:rPr>
      </w:pPr>
      <w:r w:rsidRPr="00F36385">
        <w:rPr>
          <w:rFonts w:ascii="CG Times" w:eastAsia="Times New Roman" w:hAnsi="CG Times" w:cs="Verdana"/>
          <w:sz w:val="20"/>
          <w:szCs w:val="20"/>
        </w:rPr>
        <w:t>A. It is the choice of the RVP either to vote along with Regional Committee members on any matter, or to vote only when the outcome will be affected.</w:t>
      </w:r>
    </w:p>
    <w:p w:rsidR="00F36385" w:rsidRPr="00F36385" w:rsidRDefault="00F36385" w:rsidP="00F36385">
      <w:pPr>
        <w:spacing w:after="0" w:line="240" w:lineRule="auto"/>
        <w:rPr>
          <w:rFonts w:ascii="CG Times" w:eastAsia="Times New Roman" w:hAnsi="CG Times" w:cs="Verdana"/>
          <w:sz w:val="20"/>
          <w:szCs w:val="20"/>
        </w:rPr>
      </w:pPr>
      <w:r w:rsidRPr="00F36385">
        <w:rPr>
          <w:rFonts w:ascii="CG Times" w:eastAsia="Times New Roman" w:hAnsi="CG Times" w:cs="Verdana"/>
          <w:b/>
          <w:bCs/>
          <w:sz w:val="20"/>
          <w:szCs w:val="20"/>
        </w:rPr>
        <w:t>Section III. OFFICE OF REGIONAL VICE PRESIDENT</w:t>
      </w:r>
    </w:p>
    <w:p w:rsidR="00F36385" w:rsidRPr="00F36385" w:rsidRDefault="00F36385" w:rsidP="00F36385">
      <w:pPr>
        <w:spacing w:after="0" w:line="240" w:lineRule="auto"/>
        <w:rPr>
          <w:rFonts w:ascii="CG Times" w:eastAsia="Times New Roman" w:hAnsi="CG Times" w:cs="Verdana"/>
          <w:sz w:val="20"/>
          <w:szCs w:val="20"/>
        </w:rPr>
      </w:pPr>
    </w:p>
    <w:p w:rsidR="00F36385" w:rsidRPr="00F36385" w:rsidRDefault="00F36385" w:rsidP="00F36385">
      <w:pPr>
        <w:spacing w:after="0" w:line="240" w:lineRule="auto"/>
        <w:rPr>
          <w:rFonts w:ascii="CG Times" w:eastAsia="Times New Roman" w:hAnsi="CG Times" w:cs="Verdana"/>
          <w:sz w:val="20"/>
          <w:szCs w:val="20"/>
        </w:rPr>
      </w:pPr>
      <w:r w:rsidRPr="00F36385">
        <w:rPr>
          <w:rFonts w:ascii="CG Times" w:eastAsia="Times New Roman" w:hAnsi="CG Times" w:cs="Verdana"/>
          <w:sz w:val="20"/>
          <w:szCs w:val="20"/>
        </w:rPr>
        <w:t xml:space="preserve">A. In the interests of good leadership development, selection of candidates for RVP should be made from among the best and the brightest of eligible candidates. Selection should be made from the entire range of candidates, not just those from a particular state. </w:t>
      </w:r>
    </w:p>
    <w:p w:rsidR="00F36385" w:rsidRPr="00F36385" w:rsidRDefault="00F36385" w:rsidP="00F36385">
      <w:pPr>
        <w:spacing w:after="0" w:line="240" w:lineRule="auto"/>
        <w:rPr>
          <w:rFonts w:ascii="CG Times" w:eastAsia="Times New Roman" w:hAnsi="CG Times" w:cs="Verdana"/>
          <w:sz w:val="20"/>
          <w:szCs w:val="20"/>
        </w:rPr>
      </w:pPr>
    </w:p>
    <w:p w:rsidR="00F36385" w:rsidRPr="00F36385" w:rsidRDefault="00F36385" w:rsidP="00F36385">
      <w:pPr>
        <w:spacing w:after="0" w:line="240" w:lineRule="auto"/>
        <w:rPr>
          <w:rFonts w:ascii="CG Times" w:eastAsia="Times New Roman" w:hAnsi="CG Times" w:cs="Verdana"/>
          <w:sz w:val="20"/>
          <w:szCs w:val="20"/>
        </w:rPr>
      </w:pPr>
      <w:r w:rsidRPr="00F36385">
        <w:rPr>
          <w:rFonts w:ascii="CG Times" w:eastAsia="Times New Roman" w:hAnsi="CG Times" w:cs="Verdana"/>
          <w:sz w:val="20"/>
          <w:szCs w:val="20"/>
        </w:rPr>
        <w:t>B. When evaluating candidates for Regional Vice President, the following leadership qualities will be taken into account as follows:</w:t>
      </w:r>
    </w:p>
    <w:p w:rsidR="00F36385" w:rsidRPr="00F36385" w:rsidRDefault="00F36385" w:rsidP="00F36385">
      <w:pPr>
        <w:spacing w:after="0" w:line="240" w:lineRule="auto"/>
        <w:ind w:firstLine="720"/>
        <w:rPr>
          <w:rFonts w:ascii="CG Times" w:eastAsia="Times New Roman" w:hAnsi="CG Times" w:cs="Verdana"/>
          <w:sz w:val="20"/>
          <w:szCs w:val="20"/>
        </w:rPr>
      </w:pPr>
      <w:r w:rsidRPr="00F36385">
        <w:rPr>
          <w:rFonts w:ascii="CG Times" w:eastAsia="Times New Roman" w:hAnsi="CG Times" w:cs="Verdana"/>
          <w:sz w:val="20"/>
          <w:szCs w:val="20"/>
        </w:rPr>
        <w:t>1. Candidate understands and is aligned with WCR’s mission and values.</w:t>
      </w:r>
    </w:p>
    <w:p w:rsidR="00F36385" w:rsidRPr="00F36385" w:rsidRDefault="00F36385" w:rsidP="00F36385">
      <w:pPr>
        <w:spacing w:after="0" w:line="240" w:lineRule="auto"/>
        <w:ind w:left="720"/>
        <w:rPr>
          <w:rFonts w:ascii="CG Times" w:eastAsia="Times New Roman" w:hAnsi="CG Times" w:cs="Verdana"/>
          <w:sz w:val="20"/>
          <w:szCs w:val="20"/>
        </w:rPr>
      </w:pPr>
      <w:r w:rsidRPr="00F36385">
        <w:rPr>
          <w:rFonts w:ascii="CG Times" w:eastAsia="Times New Roman" w:hAnsi="CG Times" w:cs="Verdana"/>
          <w:sz w:val="20"/>
          <w:szCs w:val="20"/>
        </w:rPr>
        <w:t>2. Candidate has the leadership ability to advocate the WCR agenda and influence members.</w:t>
      </w:r>
    </w:p>
    <w:p w:rsidR="00F36385" w:rsidRPr="00F36385" w:rsidRDefault="00F36385" w:rsidP="00F36385">
      <w:pPr>
        <w:spacing w:after="0" w:line="240" w:lineRule="auto"/>
        <w:ind w:firstLine="720"/>
        <w:rPr>
          <w:rFonts w:ascii="CG Times" w:eastAsia="Times New Roman" w:hAnsi="CG Times" w:cs="Verdana"/>
          <w:sz w:val="20"/>
          <w:szCs w:val="20"/>
        </w:rPr>
      </w:pPr>
      <w:r w:rsidRPr="00F36385">
        <w:rPr>
          <w:rFonts w:ascii="CG Times" w:eastAsia="Times New Roman" w:hAnsi="CG Times" w:cs="Verdana"/>
          <w:sz w:val="20"/>
          <w:szCs w:val="20"/>
        </w:rPr>
        <w:t>3. Candidate exercises personal leadership to influence other REALTORS®.</w:t>
      </w:r>
    </w:p>
    <w:p w:rsidR="00F36385" w:rsidRPr="00F36385" w:rsidRDefault="00F36385" w:rsidP="00F36385">
      <w:pPr>
        <w:spacing w:after="0" w:line="240" w:lineRule="auto"/>
        <w:ind w:left="720"/>
        <w:rPr>
          <w:rFonts w:ascii="CG Times" w:eastAsia="Times New Roman" w:hAnsi="CG Times" w:cs="Verdana"/>
          <w:sz w:val="20"/>
          <w:szCs w:val="20"/>
        </w:rPr>
      </w:pPr>
      <w:r w:rsidRPr="00F36385">
        <w:rPr>
          <w:rFonts w:ascii="CG Times" w:eastAsia="Times New Roman" w:hAnsi="CG Times" w:cs="Verdana"/>
          <w:sz w:val="20"/>
          <w:szCs w:val="20"/>
        </w:rPr>
        <w:t>4. Candidate is open to new ideas and concepts, even when taking a new direction may involve risk</w:t>
      </w:r>
      <w:r w:rsidRPr="00F36385">
        <w:rPr>
          <w:rFonts w:ascii="CG Times" w:eastAsia="Times New Roman" w:hAnsi="CG Times" w:cs="Verdana"/>
          <w:sz w:val="20"/>
          <w:szCs w:val="20"/>
        </w:rPr>
        <w:noBreakHyphen/>
        <w:t>taking.</w:t>
      </w:r>
    </w:p>
    <w:p w:rsidR="00F36385" w:rsidRPr="00F36385" w:rsidRDefault="00F36385" w:rsidP="00F36385">
      <w:pPr>
        <w:spacing w:after="0" w:line="240" w:lineRule="auto"/>
        <w:ind w:left="720"/>
        <w:rPr>
          <w:rFonts w:ascii="CG Times" w:eastAsia="Times New Roman" w:hAnsi="CG Times" w:cs="Verdana"/>
          <w:sz w:val="20"/>
          <w:szCs w:val="20"/>
        </w:rPr>
      </w:pPr>
      <w:r w:rsidRPr="00F36385">
        <w:rPr>
          <w:rFonts w:ascii="CG Times" w:eastAsia="Times New Roman" w:hAnsi="CG Times" w:cs="Verdana"/>
          <w:sz w:val="20"/>
          <w:szCs w:val="20"/>
        </w:rPr>
        <w:t>5. Candidate possesses personal leadership capabilities to influence the accomplishment of WCR’s Regional Committee agenda.</w:t>
      </w:r>
    </w:p>
    <w:p w:rsidR="00F36385" w:rsidRPr="00F36385" w:rsidRDefault="00F36385" w:rsidP="00F36385">
      <w:pPr>
        <w:spacing w:after="0" w:line="240" w:lineRule="auto"/>
        <w:ind w:left="720"/>
        <w:rPr>
          <w:rFonts w:ascii="CG Times" w:eastAsia="Times New Roman" w:hAnsi="CG Times" w:cs="Verdana"/>
          <w:sz w:val="20"/>
          <w:szCs w:val="20"/>
        </w:rPr>
        <w:sectPr w:rsidR="00F36385" w:rsidRPr="00F36385" w:rsidSect="00F36385">
          <w:pgSz w:w="12240" w:h="15840"/>
          <w:pgMar w:top="720" w:right="1080" w:bottom="720" w:left="1080" w:header="1440" w:footer="907" w:gutter="0"/>
          <w:cols w:space="720"/>
          <w:noEndnote/>
        </w:sectPr>
      </w:pPr>
    </w:p>
    <w:p w:rsidR="00F36385" w:rsidRPr="00F36385" w:rsidRDefault="00F36385" w:rsidP="00F36385">
      <w:pPr>
        <w:spacing w:after="0" w:line="240" w:lineRule="auto"/>
        <w:ind w:left="720"/>
        <w:rPr>
          <w:rFonts w:ascii="CG Times" w:eastAsia="Times New Roman" w:hAnsi="CG Times" w:cs="Verdana"/>
          <w:sz w:val="20"/>
          <w:szCs w:val="20"/>
        </w:rPr>
      </w:pPr>
      <w:r w:rsidRPr="00F36385">
        <w:rPr>
          <w:rFonts w:ascii="CG Times" w:eastAsia="Times New Roman" w:hAnsi="CG Times" w:cs="Verdana"/>
          <w:sz w:val="20"/>
          <w:szCs w:val="20"/>
        </w:rPr>
        <w:lastRenderedPageBreak/>
        <w:t>6. Candidate is persistent in promoting Board-approved policies even though they might be unpopular to some.</w:t>
      </w:r>
    </w:p>
    <w:p w:rsidR="00F36385" w:rsidRPr="00F36385" w:rsidRDefault="00F36385" w:rsidP="00F36385">
      <w:pPr>
        <w:spacing w:after="0" w:line="240" w:lineRule="auto"/>
        <w:ind w:left="720"/>
        <w:rPr>
          <w:rFonts w:ascii="CG Times" w:eastAsia="Times New Roman" w:hAnsi="CG Times" w:cs="Verdana"/>
          <w:sz w:val="20"/>
          <w:szCs w:val="20"/>
        </w:rPr>
      </w:pPr>
      <w:r w:rsidRPr="00F36385">
        <w:rPr>
          <w:rFonts w:ascii="CG Times" w:eastAsia="Times New Roman" w:hAnsi="CG Times" w:cs="Verdana"/>
          <w:sz w:val="20"/>
          <w:szCs w:val="20"/>
        </w:rPr>
        <w:t>7. Candidate possesses presentation skills and presence to serve as the region’s chief spokesperson and leader.</w:t>
      </w:r>
    </w:p>
    <w:p w:rsidR="00F36385" w:rsidRPr="00F36385" w:rsidRDefault="00F36385" w:rsidP="00F36385">
      <w:pPr>
        <w:spacing w:after="0" w:line="240" w:lineRule="auto"/>
        <w:ind w:left="720"/>
        <w:rPr>
          <w:rFonts w:ascii="CG Times" w:eastAsia="Times New Roman" w:hAnsi="CG Times" w:cs="Verdana"/>
          <w:sz w:val="20"/>
          <w:szCs w:val="20"/>
        </w:rPr>
      </w:pPr>
      <w:r w:rsidRPr="00F36385">
        <w:rPr>
          <w:rFonts w:ascii="CG Times" w:eastAsia="Times New Roman" w:hAnsi="CG Times" w:cs="Verdana"/>
          <w:sz w:val="20"/>
          <w:szCs w:val="20"/>
        </w:rPr>
        <w:t>8. Candidate possesses a deep knowledge of WCR and is able to counsel officers regarding objectives, policies, priorities and structure.</w:t>
      </w:r>
    </w:p>
    <w:p w:rsidR="00F36385" w:rsidRPr="00F36385" w:rsidRDefault="00F36385" w:rsidP="00F36385">
      <w:pPr>
        <w:spacing w:after="0" w:line="240" w:lineRule="auto"/>
        <w:rPr>
          <w:rFonts w:ascii="CG Times" w:eastAsia="Times New Roman" w:hAnsi="CG Times" w:cs="Verdana"/>
          <w:sz w:val="20"/>
          <w:szCs w:val="20"/>
        </w:rPr>
      </w:pPr>
    </w:p>
    <w:p w:rsidR="00F36385" w:rsidRPr="00F36385" w:rsidRDefault="00F36385" w:rsidP="00F36385">
      <w:pPr>
        <w:spacing w:after="0" w:line="240" w:lineRule="auto"/>
        <w:rPr>
          <w:rFonts w:ascii="CG Times" w:eastAsia="Times New Roman" w:hAnsi="CG Times" w:cs="Verdana"/>
          <w:sz w:val="20"/>
          <w:szCs w:val="20"/>
        </w:rPr>
      </w:pPr>
      <w:r w:rsidRPr="00F36385">
        <w:rPr>
          <w:rFonts w:ascii="CG Times" w:eastAsia="Times New Roman" w:hAnsi="CG Times" w:cs="Verdana"/>
          <w:sz w:val="20"/>
          <w:szCs w:val="20"/>
        </w:rPr>
        <w:t>C. Candidates for Regional Vice President should have a majority combination of the following experience items:</w:t>
      </w:r>
    </w:p>
    <w:p w:rsidR="00F36385" w:rsidRPr="00F36385" w:rsidRDefault="00F36385" w:rsidP="00F36385">
      <w:pPr>
        <w:spacing w:after="0" w:line="240" w:lineRule="auto"/>
        <w:ind w:firstLine="720"/>
        <w:rPr>
          <w:rFonts w:ascii="CG Times" w:eastAsia="Times New Roman" w:hAnsi="CG Times" w:cs="Verdana"/>
          <w:sz w:val="20"/>
          <w:szCs w:val="20"/>
        </w:rPr>
      </w:pPr>
      <w:r w:rsidRPr="00F36385">
        <w:rPr>
          <w:rFonts w:ascii="CG Times" w:eastAsia="Times New Roman" w:hAnsi="CG Times" w:cs="Verdana"/>
          <w:sz w:val="20"/>
          <w:szCs w:val="20"/>
        </w:rPr>
        <w:t>1. Completed term as a local chapter president</w:t>
      </w:r>
    </w:p>
    <w:p w:rsidR="00F36385" w:rsidRPr="00F36385" w:rsidRDefault="00F36385" w:rsidP="00F36385">
      <w:pPr>
        <w:spacing w:after="0" w:line="240" w:lineRule="auto"/>
        <w:ind w:firstLine="720"/>
        <w:rPr>
          <w:rFonts w:ascii="CG Times" w:eastAsia="Times New Roman" w:hAnsi="CG Times" w:cs="Verdana"/>
          <w:sz w:val="20"/>
          <w:szCs w:val="20"/>
        </w:rPr>
      </w:pPr>
      <w:r w:rsidRPr="00F36385">
        <w:rPr>
          <w:rFonts w:ascii="CG Times" w:eastAsia="Times New Roman" w:hAnsi="CG Times" w:cs="Verdana"/>
          <w:sz w:val="20"/>
          <w:szCs w:val="20"/>
        </w:rPr>
        <w:t xml:space="preserve">2. Completed term as a state chapter officer </w:t>
      </w:r>
    </w:p>
    <w:p w:rsidR="00F36385" w:rsidRPr="00F36385" w:rsidRDefault="00F36385" w:rsidP="00F36385">
      <w:pPr>
        <w:spacing w:after="0" w:line="240" w:lineRule="auto"/>
        <w:ind w:firstLine="720"/>
        <w:rPr>
          <w:rFonts w:ascii="CG Times" w:eastAsia="Times New Roman" w:hAnsi="CG Times" w:cs="Verdana"/>
          <w:sz w:val="20"/>
          <w:szCs w:val="20"/>
        </w:rPr>
      </w:pPr>
      <w:r w:rsidRPr="00F36385">
        <w:rPr>
          <w:rFonts w:ascii="CG Times" w:eastAsia="Times New Roman" w:hAnsi="CG Times" w:cs="Verdana"/>
          <w:sz w:val="20"/>
          <w:szCs w:val="20"/>
        </w:rPr>
        <w:t>3. Completed term as a State Governor</w:t>
      </w:r>
    </w:p>
    <w:p w:rsidR="00F36385" w:rsidRPr="00F36385" w:rsidRDefault="00F36385" w:rsidP="00F36385">
      <w:pPr>
        <w:spacing w:after="0" w:line="240" w:lineRule="auto"/>
        <w:ind w:firstLine="720"/>
        <w:rPr>
          <w:rFonts w:ascii="CG Times" w:eastAsia="Times New Roman" w:hAnsi="CG Times" w:cs="Verdana"/>
          <w:sz w:val="20"/>
          <w:szCs w:val="20"/>
        </w:rPr>
      </w:pPr>
      <w:r w:rsidRPr="00F36385">
        <w:rPr>
          <w:rFonts w:ascii="CG Times" w:eastAsia="Times New Roman" w:hAnsi="CG Times" w:cs="Verdana"/>
          <w:sz w:val="20"/>
          <w:szCs w:val="20"/>
        </w:rPr>
        <w:t>4. Multiple appointments to local, state and national WCR committees</w:t>
      </w:r>
    </w:p>
    <w:p w:rsidR="00F36385" w:rsidRPr="00F36385" w:rsidRDefault="00F36385" w:rsidP="00F36385">
      <w:pPr>
        <w:spacing w:after="0" w:line="240" w:lineRule="auto"/>
        <w:ind w:left="720"/>
        <w:rPr>
          <w:rFonts w:ascii="CG Times" w:eastAsia="Times New Roman" w:hAnsi="CG Times" w:cs="Verdana"/>
          <w:sz w:val="20"/>
          <w:szCs w:val="20"/>
        </w:rPr>
      </w:pPr>
      <w:r w:rsidRPr="00F36385">
        <w:rPr>
          <w:rFonts w:ascii="CG Times" w:eastAsia="Times New Roman" w:hAnsi="CG Times" w:cs="Verdana"/>
          <w:sz w:val="20"/>
          <w:szCs w:val="20"/>
        </w:rPr>
        <w:t>5. Multiple appointments to state chapter committee chairmanships and/or vice</w:t>
      </w:r>
      <w:r w:rsidRPr="00F36385">
        <w:rPr>
          <w:rFonts w:ascii="CG Times" w:eastAsia="Times New Roman" w:hAnsi="CG Times" w:cs="Verdana"/>
          <w:sz w:val="20"/>
          <w:szCs w:val="20"/>
        </w:rPr>
        <w:noBreakHyphen/>
        <w:t>chairmanships</w:t>
      </w:r>
    </w:p>
    <w:p w:rsidR="00F36385" w:rsidRPr="00F36385" w:rsidRDefault="00F36385" w:rsidP="00F36385">
      <w:pPr>
        <w:spacing w:after="0" w:line="240" w:lineRule="auto"/>
        <w:ind w:left="720"/>
        <w:rPr>
          <w:rFonts w:ascii="CG Times" w:eastAsia="Times New Roman" w:hAnsi="CG Times" w:cs="Verdana"/>
          <w:sz w:val="20"/>
          <w:szCs w:val="20"/>
        </w:rPr>
      </w:pPr>
      <w:r w:rsidRPr="00F36385">
        <w:rPr>
          <w:rFonts w:ascii="CG Times" w:eastAsia="Times New Roman" w:hAnsi="CG Times" w:cs="Verdana"/>
          <w:sz w:val="20"/>
          <w:szCs w:val="20"/>
        </w:rPr>
        <w:t>7. Service on REALTOR® committees at the local and/or state association level.</w:t>
      </w:r>
    </w:p>
    <w:p w:rsidR="00F36385" w:rsidRPr="00F36385" w:rsidRDefault="00F36385" w:rsidP="00F36385">
      <w:pPr>
        <w:spacing w:after="0" w:line="240" w:lineRule="auto"/>
        <w:ind w:firstLine="720"/>
        <w:rPr>
          <w:rFonts w:ascii="CG Times" w:eastAsia="Times New Roman" w:hAnsi="CG Times" w:cs="Verdana"/>
          <w:sz w:val="20"/>
          <w:szCs w:val="20"/>
        </w:rPr>
      </w:pPr>
      <w:r w:rsidRPr="00F36385">
        <w:rPr>
          <w:rFonts w:ascii="CG Times" w:eastAsia="Times New Roman" w:hAnsi="CG Times" w:cs="Verdana"/>
          <w:sz w:val="20"/>
          <w:szCs w:val="20"/>
        </w:rPr>
        <w:t>8. Elected office at a local or state REALTOR® association.</w:t>
      </w:r>
    </w:p>
    <w:p w:rsidR="00F36385" w:rsidRPr="00F36385" w:rsidRDefault="00F36385" w:rsidP="00F36385">
      <w:pPr>
        <w:spacing w:after="0" w:line="240" w:lineRule="auto"/>
        <w:ind w:firstLine="720"/>
        <w:rPr>
          <w:rFonts w:ascii="CG Times" w:eastAsia="Times New Roman" w:hAnsi="CG Times" w:cs="Verdana"/>
          <w:sz w:val="20"/>
          <w:szCs w:val="20"/>
        </w:rPr>
      </w:pPr>
      <w:r w:rsidRPr="00F36385">
        <w:rPr>
          <w:rFonts w:ascii="CG Times" w:eastAsia="Times New Roman" w:hAnsi="CG Times" w:cs="Verdana"/>
          <w:sz w:val="20"/>
          <w:szCs w:val="20"/>
        </w:rPr>
        <w:t>9. Performance Management Network Designee</w:t>
      </w:r>
    </w:p>
    <w:p w:rsidR="00F36385" w:rsidRPr="00F36385" w:rsidRDefault="00F36385" w:rsidP="00F36385">
      <w:pPr>
        <w:spacing w:after="0" w:line="240" w:lineRule="auto"/>
        <w:rPr>
          <w:rFonts w:ascii="CG Times" w:eastAsia="Times New Roman" w:hAnsi="CG Times" w:cs="Verdana"/>
          <w:sz w:val="20"/>
          <w:szCs w:val="20"/>
        </w:rPr>
      </w:pPr>
    </w:p>
    <w:p w:rsidR="00F36385" w:rsidRPr="00F36385" w:rsidRDefault="00F36385" w:rsidP="00F36385">
      <w:pPr>
        <w:spacing w:after="0" w:line="240" w:lineRule="auto"/>
        <w:rPr>
          <w:rFonts w:ascii="CG Times" w:eastAsia="Times New Roman" w:hAnsi="CG Times" w:cs="Verdana"/>
          <w:sz w:val="20"/>
          <w:szCs w:val="20"/>
        </w:rPr>
      </w:pPr>
      <w:r w:rsidRPr="00F36385">
        <w:rPr>
          <w:rFonts w:ascii="CG Times" w:eastAsia="Times New Roman" w:hAnsi="CG Times" w:cs="Verdana"/>
          <w:b/>
          <w:bCs/>
          <w:sz w:val="20"/>
          <w:szCs w:val="20"/>
        </w:rPr>
        <w:t>Section IV. REGIONAL FINANCES</w:t>
      </w:r>
    </w:p>
    <w:p w:rsidR="00F36385" w:rsidRPr="00F36385" w:rsidRDefault="00F36385" w:rsidP="00F36385">
      <w:pPr>
        <w:spacing w:after="0" w:line="240" w:lineRule="auto"/>
        <w:rPr>
          <w:rFonts w:ascii="CG Times" w:eastAsia="Times New Roman" w:hAnsi="CG Times" w:cs="Verdana"/>
          <w:sz w:val="20"/>
          <w:szCs w:val="20"/>
        </w:rPr>
      </w:pPr>
    </w:p>
    <w:p w:rsidR="00F36385" w:rsidRPr="00F36385" w:rsidRDefault="00F36385" w:rsidP="00F36385">
      <w:pPr>
        <w:widowControl w:val="0"/>
        <w:tabs>
          <w:tab w:val="left" w:pos="-1440"/>
        </w:tabs>
        <w:autoSpaceDE w:val="0"/>
        <w:autoSpaceDN w:val="0"/>
        <w:adjustRightInd w:val="0"/>
        <w:spacing w:after="0" w:line="240" w:lineRule="auto"/>
        <w:ind w:left="720" w:hanging="720"/>
        <w:rPr>
          <w:rFonts w:ascii="CG Times" w:eastAsia="Times New Roman" w:hAnsi="CG Times" w:cs="Times New Roman"/>
          <w:sz w:val="20"/>
          <w:szCs w:val="20"/>
        </w:rPr>
      </w:pPr>
      <w:r w:rsidRPr="00F36385">
        <w:rPr>
          <w:rFonts w:ascii="CG Times" w:eastAsia="Times New Roman" w:hAnsi="CG Times" w:cs="Verdana"/>
          <w:sz w:val="20"/>
          <w:szCs w:val="20"/>
        </w:rPr>
        <w:t xml:space="preserve">A. The Special Assessment levied upon State Chapters and Local Chapters where there is no State Chapter, if any, will be </w:t>
      </w:r>
      <w:r w:rsidRPr="00F36385">
        <w:rPr>
          <w:rFonts w:ascii="CG Times" w:eastAsia="Times New Roman" w:hAnsi="CG Times" w:cs="Times New Roman"/>
          <w:sz w:val="20"/>
          <w:szCs w:val="20"/>
        </w:rPr>
        <w:t>$________ per national member, effective January 1st. The member count will be made on December 31 each year and billed by national WCR in January. It is the RVP’s responsibility to follow up on bills not paid.</w:t>
      </w:r>
    </w:p>
    <w:p w:rsidR="00F36385" w:rsidRPr="00F36385" w:rsidRDefault="00F36385" w:rsidP="00F36385">
      <w:pPr>
        <w:spacing w:after="0" w:line="240" w:lineRule="auto"/>
        <w:rPr>
          <w:rFonts w:ascii="CG Times" w:eastAsia="Times New Roman" w:hAnsi="CG Times" w:cs="Times New Roman"/>
          <w:sz w:val="20"/>
          <w:szCs w:val="20"/>
        </w:rPr>
      </w:pPr>
    </w:p>
    <w:p w:rsidR="00F36385" w:rsidRPr="00F36385" w:rsidRDefault="00F36385" w:rsidP="00F36385">
      <w:pPr>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B. The funds generated by the Special Assessment and/or the Regional Conference will be used, in part, to fund:</w:t>
      </w:r>
    </w:p>
    <w:p w:rsidR="00F36385" w:rsidRPr="00F36385" w:rsidRDefault="00F36385" w:rsidP="00F36385">
      <w:pPr>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 xml:space="preserve"> </w:t>
      </w:r>
    </w:p>
    <w:p w:rsidR="00F36385" w:rsidRPr="00F36385" w:rsidRDefault="00F36385" w:rsidP="00F36385">
      <w:pPr>
        <w:numPr>
          <w:ilvl w:val="0"/>
          <w:numId w:val="2"/>
        </w:numPr>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RVP travel to the Midyear Meeting and National Conference</w:t>
      </w:r>
    </w:p>
    <w:p w:rsidR="00F36385" w:rsidRPr="00F36385" w:rsidRDefault="00F36385" w:rsidP="00F36385">
      <w:pPr>
        <w:numPr>
          <w:ilvl w:val="0"/>
          <w:numId w:val="2"/>
        </w:numPr>
        <w:spacing w:after="12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RVP – Elect travel to the Leadership Academy</w:t>
      </w:r>
    </w:p>
    <w:p w:rsidR="00F36385" w:rsidRPr="00F36385" w:rsidRDefault="00F36385" w:rsidP="00F36385">
      <w:pPr>
        <w:spacing w:after="0" w:line="240" w:lineRule="auto"/>
        <w:rPr>
          <w:rFonts w:ascii="CG Times" w:eastAsia="Times New Roman" w:hAnsi="CG Times" w:cs="Times New Roman"/>
          <w:sz w:val="20"/>
          <w:szCs w:val="20"/>
        </w:rPr>
      </w:pPr>
    </w:p>
    <w:p w:rsidR="00F36385" w:rsidRPr="00F36385" w:rsidRDefault="00F36385" w:rsidP="00F36385">
      <w:pPr>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 xml:space="preserve">C. Original receipts will be required for all reimbursement items in excess of $35. </w:t>
      </w:r>
      <w:r w:rsidRPr="00F36385">
        <w:rPr>
          <w:rFonts w:ascii="CG Times" w:eastAsia="Times New Roman" w:hAnsi="CG Times" w:cs="Times New Roman"/>
          <w:i/>
          <w:iCs/>
          <w:sz w:val="20"/>
          <w:szCs w:val="20"/>
        </w:rPr>
        <w:t>(Note: This is an IRS guideline that is not subject to amendment.)</w:t>
      </w:r>
    </w:p>
    <w:p w:rsidR="00F36385" w:rsidRPr="00F36385" w:rsidRDefault="00F36385" w:rsidP="00F36385">
      <w:pPr>
        <w:spacing w:after="0" w:line="240" w:lineRule="auto"/>
        <w:rPr>
          <w:rFonts w:ascii="CG Times" w:eastAsia="Times New Roman" w:hAnsi="CG Times" w:cs="Times New Roman"/>
          <w:sz w:val="20"/>
          <w:szCs w:val="20"/>
        </w:rPr>
      </w:pPr>
    </w:p>
    <w:p w:rsidR="00F36385" w:rsidRPr="00F36385" w:rsidRDefault="00F36385" w:rsidP="00F36385">
      <w:pPr>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lastRenderedPageBreak/>
        <w:t>D. The region may approve funding in the budget for additional travel, such as to local chapter meetings. In cases where the local chapter pays for or reimburses the RVP, the RVP may not also be reimbursed for those same expenses by regional funds.</w:t>
      </w:r>
    </w:p>
    <w:p w:rsidR="00F36385" w:rsidRPr="00F36385" w:rsidRDefault="00F36385" w:rsidP="00F36385">
      <w:pPr>
        <w:spacing w:after="0" w:line="240" w:lineRule="auto"/>
        <w:rPr>
          <w:rFonts w:ascii="CG Times" w:eastAsia="Times New Roman" w:hAnsi="CG Times" w:cs="Times New Roman"/>
          <w:sz w:val="20"/>
          <w:szCs w:val="20"/>
        </w:rPr>
        <w:sectPr w:rsidR="00F36385" w:rsidRPr="00F36385" w:rsidSect="0014026C">
          <w:type w:val="continuous"/>
          <w:pgSz w:w="12240" w:h="15840"/>
          <w:pgMar w:top="720" w:right="1080" w:bottom="900" w:left="1080" w:header="1440" w:footer="900" w:gutter="0"/>
          <w:cols w:space="720"/>
          <w:noEndnote/>
        </w:sectPr>
      </w:pPr>
    </w:p>
    <w:p w:rsidR="00F36385" w:rsidRPr="00F36385" w:rsidRDefault="00F36385" w:rsidP="00F36385">
      <w:pPr>
        <w:spacing w:after="0" w:line="240" w:lineRule="auto"/>
        <w:rPr>
          <w:rFonts w:ascii="CG Times" w:eastAsia="Times New Roman" w:hAnsi="CG Times" w:cs="Times New Roman"/>
          <w:sz w:val="20"/>
          <w:szCs w:val="20"/>
        </w:rPr>
      </w:pPr>
    </w:p>
    <w:p w:rsidR="00F36385" w:rsidRPr="00F36385" w:rsidRDefault="00F36385" w:rsidP="00F36385">
      <w:pPr>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 xml:space="preserve">E. The region may, but is not required to, accrue and hold funds in reserve. The amount of reserves should not be more than one year’s budget for expenses.  </w:t>
      </w:r>
      <w:proofErr w:type="gramStart"/>
      <w:r w:rsidRPr="00F36385">
        <w:rPr>
          <w:rFonts w:ascii="CG Times" w:eastAsia="Times New Roman" w:hAnsi="CG Times" w:cs="Times New Roman"/>
          <w:sz w:val="20"/>
          <w:szCs w:val="20"/>
        </w:rPr>
        <w:t>If  the</w:t>
      </w:r>
      <w:proofErr w:type="gramEnd"/>
      <w:r w:rsidRPr="00F36385">
        <w:rPr>
          <w:rFonts w:ascii="CG Times" w:eastAsia="Times New Roman" w:hAnsi="CG Times" w:cs="Times New Roman"/>
          <w:sz w:val="20"/>
          <w:szCs w:val="20"/>
        </w:rPr>
        <w:t xml:space="preserve"> reserve is more, it’s use should be determined by the Regional Committee and stated in the budget.  Reserves may be used for purposes such as:</w:t>
      </w:r>
    </w:p>
    <w:p w:rsidR="00F36385" w:rsidRPr="00F36385" w:rsidRDefault="00F36385" w:rsidP="00F36385">
      <w:pPr>
        <w:numPr>
          <w:ilvl w:val="0"/>
          <w:numId w:val="1"/>
        </w:numPr>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Support a member from your region running for National Office</w:t>
      </w:r>
    </w:p>
    <w:p w:rsidR="00F36385" w:rsidRPr="00F36385" w:rsidRDefault="00F36385" w:rsidP="00F36385">
      <w:pPr>
        <w:numPr>
          <w:ilvl w:val="0"/>
          <w:numId w:val="1"/>
        </w:numPr>
        <w:spacing w:after="12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Lower Regional Conference Registration Fee</w:t>
      </w:r>
    </w:p>
    <w:p w:rsidR="00F36385" w:rsidRPr="00F36385" w:rsidRDefault="00F36385" w:rsidP="00F36385">
      <w:pPr>
        <w:numPr>
          <w:ilvl w:val="0"/>
          <w:numId w:val="1"/>
        </w:numPr>
        <w:spacing w:after="12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Lower or eliminate the Annual Assessment</w:t>
      </w:r>
    </w:p>
    <w:p w:rsidR="00F36385" w:rsidRPr="00F36385" w:rsidRDefault="00F36385" w:rsidP="00F36385">
      <w:pPr>
        <w:spacing w:after="0" w:line="240" w:lineRule="auto"/>
        <w:rPr>
          <w:rFonts w:ascii="CG Times" w:eastAsia="Times New Roman" w:hAnsi="CG Times" w:cs="Times New Roman"/>
          <w:sz w:val="20"/>
          <w:szCs w:val="20"/>
        </w:rPr>
      </w:pPr>
      <w:r w:rsidRPr="00F36385">
        <w:rPr>
          <w:rFonts w:ascii="CG Times" w:eastAsia="Times New Roman" w:hAnsi="CG Times" w:cs="Times New Roman"/>
          <w:b/>
          <w:bCs/>
          <w:sz w:val="20"/>
          <w:szCs w:val="20"/>
        </w:rPr>
        <w:t>Section V. OPTIONAL REGIONAL CONFERENCE</w:t>
      </w:r>
    </w:p>
    <w:p w:rsidR="00F36385" w:rsidRPr="00F36385" w:rsidRDefault="00F36385" w:rsidP="00F36385">
      <w:pPr>
        <w:spacing w:after="0" w:line="240" w:lineRule="auto"/>
        <w:rPr>
          <w:rFonts w:ascii="CG Times" w:eastAsia="Times New Roman" w:hAnsi="CG Times" w:cs="Times New Roman"/>
          <w:sz w:val="20"/>
          <w:szCs w:val="20"/>
        </w:rPr>
      </w:pPr>
    </w:p>
    <w:p w:rsidR="00F36385" w:rsidRPr="00F36385" w:rsidRDefault="00F36385" w:rsidP="00F36385">
      <w:pPr>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A. Joint regional conferences may be held anywhere; they do not need to be held within the regions, and they do not need to be held in home state of the RVP. (See Section VI of Regional Guidelines.)</w:t>
      </w:r>
    </w:p>
    <w:p w:rsidR="00F36385" w:rsidRPr="00F36385" w:rsidRDefault="00F36385" w:rsidP="00F36385">
      <w:pPr>
        <w:spacing w:after="0" w:line="240" w:lineRule="auto"/>
        <w:rPr>
          <w:rFonts w:ascii="CG Times" w:eastAsia="Times New Roman" w:hAnsi="CG Times" w:cs="Times New Roman"/>
          <w:sz w:val="20"/>
          <w:szCs w:val="20"/>
        </w:rPr>
      </w:pPr>
    </w:p>
    <w:p w:rsidR="00F36385" w:rsidRPr="00F36385" w:rsidRDefault="00F36385" w:rsidP="00F36385">
      <w:pPr>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B. The location of regional conferences will be determined by the RVP and approved by the Regional Committee.</w:t>
      </w:r>
    </w:p>
    <w:p w:rsidR="00F36385" w:rsidRPr="00F36385" w:rsidRDefault="00F36385" w:rsidP="00F36385">
      <w:pPr>
        <w:spacing w:after="0" w:line="240" w:lineRule="auto"/>
        <w:rPr>
          <w:rFonts w:ascii="CG Times" w:eastAsia="Times New Roman" w:hAnsi="CG Times" w:cs="Times New Roman"/>
          <w:sz w:val="20"/>
          <w:szCs w:val="20"/>
        </w:rPr>
      </w:pPr>
    </w:p>
    <w:p w:rsidR="00F36385" w:rsidRPr="00F36385" w:rsidRDefault="00F36385" w:rsidP="00F36385">
      <w:pPr>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 xml:space="preserve">C. The conference must be </w:t>
      </w:r>
      <w:proofErr w:type="spellStart"/>
      <w:r w:rsidRPr="00F36385">
        <w:rPr>
          <w:rFonts w:ascii="CG Times" w:eastAsia="Times New Roman" w:hAnsi="CG Times" w:cs="Times New Roman"/>
          <w:sz w:val="20"/>
          <w:szCs w:val="20"/>
        </w:rPr>
        <w:t>self supporting</w:t>
      </w:r>
      <w:proofErr w:type="spellEnd"/>
      <w:r w:rsidRPr="00F36385">
        <w:rPr>
          <w:rFonts w:ascii="CG Times" w:eastAsia="Times New Roman" w:hAnsi="CG Times" w:cs="Times New Roman"/>
          <w:sz w:val="20"/>
          <w:szCs w:val="20"/>
        </w:rPr>
        <w:t>.  (</w:t>
      </w:r>
      <w:proofErr w:type="gramStart"/>
      <w:r w:rsidRPr="00F36385">
        <w:rPr>
          <w:rFonts w:ascii="CG Times" w:eastAsia="Times New Roman" w:hAnsi="CG Times" w:cs="Times New Roman"/>
          <w:sz w:val="20"/>
          <w:szCs w:val="20"/>
        </w:rPr>
        <w:t>unless</w:t>
      </w:r>
      <w:proofErr w:type="gramEnd"/>
      <w:r w:rsidRPr="00F36385">
        <w:rPr>
          <w:rFonts w:ascii="CG Times" w:eastAsia="Times New Roman" w:hAnsi="CG Times" w:cs="Times New Roman"/>
          <w:sz w:val="20"/>
          <w:szCs w:val="20"/>
        </w:rPr>
        <w:t xml:space="preserve"> Region has surplus in Reserves)</w:t>
      </w:r>
    </w:p>
    <w:p w:rsidR="00F36385" w:rsidRPr="00F36385" w:rsidRDefault="00F36385" w:rsidP="00F36385">
      <w:pPr>
        <w:spacing w:after="0" w:line="240" w:lineRule="auto"/>
        <w:rPr>
          <w:rFonts w:ascii="CG Times" w:eastAsia="Times New Roman" w:hAnsi="CG Times" w:cs="Times New Roman"/>
          <w:sz w:val="20"/>
          <w:szCs w:val="20"/>
        </w:rPr>
      </w:pPr>
    </w:p>
    <w:p w:rsidR="00F36385" w:rsidRPr="00F36385" w:rsidRDefault="00F36385" w:rsidP="00F36385">
      <w:pPr>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D. Registration information must be made available to National Office and members four (4) months in advance of the conference. National will set up registration on-line.</w:t>
      </w:r>
    </w:p>
    <w:p w:rsidR="00F36385" w:rsidRPr="00F36385" w:rsidRDefault="00F36385" w:rsidP="00F36385">
      <w:pPr>
        <w:spacing w:after="0" w:line="240" w:lineRule="auto"/>
        <w:rPr>
          <w:rFonts w:ascii="CG Times" w:eastAsia="Times New Roman" w:hAnsi="CG Times" w:cs="Times New Roman"/>
          <w:sz w:val="20"/>
          <w:szCs w:val="20"/>
        </w:rPr>
      </w:pPr>
    </w:p>
    <w:p w:rsidR="00F36385" w:rsidRPr="00F36385" w:rsidRDefault="00F36385" w:rsidP="00F36385">
      <w:pPr>
        <w:widowControl w:val="0"/>
        <w:tabs>
          <w:tab w:val="left" w:pos="-1440"/>
        </w:tabs>
        <w:autoSpaceDE w:val="0"/>
        <w:autoSpaceDN w:val="0"/>
        <w:adjustRightInd w:val="0"/>
        <w:spacing w:after="0" w:line="240" w:lineRule="auto"/>
        <w:ind w:hanging="720"/>
        <w:rPr>
          <w:rFonts w:ascii="CG Times" w:eastAsia="Times New Roman" w:hAnsi="CG Times" w:cs="Times New Roman"/>
          <w:sz w:val="20"/>
          <w:szCs w:val="20"/>
        </w:rPr>
      </w:pPr>
      <w:r w:rsidRPr="00F36385">
        <w:rPr>
          <w:rFonts w:ascii="CG Times" w:eastAsia="Times New Roman" w:hAnsi="CG Times" w:cs="Times New Roman"/>
          <w:sz w:val="20"/>
          <w:szCs w:val="20"/>
        </w:rPr>
        <w:sym w:font="Wingdings" w:char="F0E8"/>
      </w:r>
      <w:r w:rsidRPr="00F36385">
        <w:rPr>
          <w:rFonts w:ascii="CG Times" w:eastAsia="Times New Roman" w:hAnsi="CG Times" w:cs="Times New Roman"/>
          <w:sz w:val="20"/>
          <w:szCs w:val="20"/>
        </w:rPr>
        <w:tab/>
        <w:t>E. Any surplus from a joint regional conference will be (Note that your joint conference partner must select the same option.)</w:t>
      </w:r>
      <w:r w:rsidRPr="00F36385">
        <w:rPr>
          <w:rFonts w:ascii="CG Times" w:eastAsia="Times New Roman" w:hAnsi="CG Times" w:cs="Times New Roman"/>
          <w:i/>
          <w:iCs/>
          <w:sz w:val="20"/>
          <w:szCs w:val="20"/>
        </w:rPr>
        <w:t xml:space="preserve">[Selected Option in </w:t>
      </w:r>
      <w:r w:rsidRPr="00F36385">
        <w:rPr>
          <w:rFonts w:ascii="CG Times" w:eastAsia="Times New Roman" w:hAnsi="CG Times" w:cs="Times New Roman"/>
          <w:b/>
          <w:bCs/>
          <w:i/>
          <w:iCs/>
          <w:sz w:val="20"/>
          <w:szCs w:val="20"/>
        </w:rPr>
        <w:t>bold</w:t>
      </w:r>
      <w:r w:rsidRPr="00F36385">
        <w:rPr>
          <w:rFonts w:ascii="CG Times" w:eastAsia="Times New Roman" w:hAnsi="CG Times" w:cs="Times New Roman"/>
          <w:i/>
          <w:iCs/>
          <w:sz w:val="20"/>
          <w:szCs w:val="20"/>
        </w:rPr>
        <w:t>]</w:t>
      </w:r>
      <w:r w:rsidRPr="00F36385">
        <w:rPr>
          <w:rFonts w:ascii="CG Times" w:eastAsia="Times New Roman" w:hAnsi="CG Times" w:cs="Times New Roman"/>
          <w:sz w:val="20"/>
          <w:szCs w:val="20"/>
        </w:rPr>
        <w:t xml:space="preserve">: </w:t>
      </w:r>
    </w:p>
    <w:p w:rsidR="00F36385" w:rsidRPr="00F36385" w:rsidRDefault="00F36385" w:rsidP="00F36385">
      <w:pPr>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b/>
          <w:bCs/>
          <w:sz w:val="20"/>
          <w:szCs w:val="20"/>
        </w:rPr>
        <w:t xml:space="preserve">1. </w:t>
      </w:r>
      <w:proofErr w:type="gramStart"/>
      <w:r w:rsidRPr="00F36385">
        <w:rPr>
          <w:rFonts w:ascii="CG Times" w:eastAsia="Times New Roman" w:hAnsi="CG Times" w:cs="Times New Roman"/>
          <w:bCs/>
          <w:sz w:val="20"/>
          <w:szCs w:val="20"/>
        </w:rPr>
        <w:t>divided</w:t>
      </w:r>
      <w:proofErr w:type="gramEnd"/>
      <w:r w:rsidRPr="00F36385">
        <w:rPr>
          <w:rFonts w:ascii="CG Times" w:eastAsia="Times New Roman" w:hAnsi="CG Times" w:cs="Times New Roman"/>
          <w:bCs/>
          <w:sz w:val="20"/>
          <w:szCs w:val="20"/>
        </w:rPr>
        <w:t xml:space="preserve"> equally between/among the participating regions</w:t>
      </w:r>
      <w:r w:rsidRPr="00F36385">
        <w:rPr>
          <w:rFonts w:ascii="CG Times" w:eastAsia="Times New Roman" w:hAnsi="CG Times" w:cs="Times New Roman"/>
          <w:sz w:val="20"/>
          <w:szCs w:val="20"/>
        </w:rPr>
        <w:t>; or</w:t>
      </w:r>
    </w:p>
    <w:p w:rsidR="00F36385" w:rsidRPr="00F36385" w:rsidRDefault="00F36385" w:rsidP="00F36385">
      <w:pPr>
        <w:spacing w:after="0" w:line="240" w:lineRule="auto"/>
        <w:ind w:left="720"/>
        <w:rPr>
          <w:rFonts w:ascii="CG Times" w:eastAsia="Times New Roman" w:hAnsi="CG Times" w:cs="Times New Roman"/>
          <w:sz w:val="20"/>
          <w:szCs w:val="20"/>
        </w:rPr>
      </w:pPr>
      <w:r w:rsidRPr="00F36385">
        <w:rPr>
          <w:rFonts w:ascii="CG Times" w:eastAsia="Times New Roman" w:hAnsi="CG Times" w:cs="Times New Roman"/>
          <w:sz w:val="20"/>
          <w:szCs w:val="20"/>
        </w:rPr>
        <w:t xml:space="preserve">2. </w:t>
      </w:r>
      <w:proofErr w:type="gramStart"/>
      <w:r w:rsidRPr="00F36385">
        <w:rPr>
          <w:rFonts w:ascii="CG Times" w:eastAsia="Times New Roman" w:hAnsi="CG Times" w:cs="Times New Roman"/>
          <w:sz w:val="20"/>
          <w:szCs w:val="20"/>
        </w:rPr>
        <w:t>divided</w:t>
      </w:r>
      <w:proofErr w:type="gramEnd"/>
      <w:r w:rsidRPr="00F36385">
        <w:rPr>
          <w:rFonts w:ascii="CG Times" w:eastAsia="Times New Roman" w:hAnsi="CG Times" w:cs="Times New Roman"/>
          <w:sz w:val="20"/>
          <w:szCs w:val="20"/>
        </w:rPr>
        <w:t xml:space="preserve"> proportionately, based on the regional percentages of members in attendance; or</w:t>
      </w:r>
    </w:p>
    <w:p w:rsidR="00F36385" w:rsidRPr="00F36385" w:rsidRDefault="00F36385" w:rsidP="00F36385">
      <w:pPr>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sz w:val="20"/>
          <w:szCs w:val="20"/>
        </w:rPr>
        <w:t>3. _________________________________________________________</w:t>
      </w:r>
      <w:proofErr w:type="gramStart"/>
      <w:r w:rsidRPr="00F36385">
        <w:rPr>
          <w:rFonts w:ascii="CG Times" w:eastAsia="Times New Roman" w:hAnsi="CG Times" w:cs="Times New Roman"/>
          <w:sz w:val="20"/>
          <w:szCs w:val="20"/>
        </w:rPr>
        <w:t>_ .</w:t>
      </w:r>
      <w:proofErr w:type="gramEnd"/>
    </w:p>
    <w:p w:rsidR="00F36385" w:rsidRPr="00F36385" w:rsidRDefault="00F36385" w:rsidP="00F36385">
      <w:pPr>
        <w:spacing w:after="0" w:line="240" w:lineRule="auto"/>
        <w:rPr>
          <w:rFonts w:ascii="CG Times" w:eastAsia="Times New Roman" w:hAnsi="CG Times" w:cs="Times New Roman"/>
          <w:sz w:val="20"/>
          <w:szCs w:val="20"/>
        </w:rPr>
      </w:pPr>
    </w:p>
    <w:p w:rsidR="00F36385" w:rsidRPr="00F36385" w:rsidRDefault="00F36385" w:rsidP="00F36385">
      <w:pPr>
        <w:spacing w:after="0" w:line="240" w:lineRule="auto"/>
        <w:rPr>
          <w:rFonts w:ascii="CG Times" w:eastAsia="Times New Roman" w:hAnsi="CG Times" w:cs="Times New Roman"/>
          <w:sz w:val="20"/>
          <w:szCs w:val="20"/>
        </w:rPr>
      </w:pPr>
      <w:r w:rsidRPr="00F36385">
        <w:rPr>
          <w:rFonts w:ascii="CG Times" w:eastAsia="Times New Roman" w:hAnsi="CG Times" w:cs="Times New Roman"/>
          <w:b/>
          <w:bCs/>
          <w:sz w:val="20"/>
          <w:szCs w:val="20"/>
        </w:rPr>
        <w:t>Section VI. NATIONAL NOMINATING COMMITTEE ALTERNATE</w:t>
      </w:r>
    </w:p>
    <w:p w:rsidR="00F36385" w:rsidRPr="00F36385" w:rsidRDefault="00F36385" w:rsidP="00F36385">
      <w:pPr>
        <w:spacing w:after="0" w:line="240" w:lineRule="auto"/>
        <w:rPr>
          <w:rFonts w:ascii="CG Times" w:eastAsia="Times New Roman" w:hAnsi="CG Times" w:cs="Times New Roman"/>
          <w:sz w:val="20"/>
          <w:szCs w:val="20"/>
        </w:rPr>
      </w:pPr>
    </w:p>
    <w:p w:rsidR="00F36385" w:rsidRPr="00F36385" w:rsidRDefault="00F36385" w:rsidP="00F36385">
      <w:pPr>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 xml:space="preserve">A. When selecting the Nominating Committee Alternate, the following leadership qualities and experience will be expected to a significant degree: </w:t>
      </w:r>
    </w:p>
    <w:p w:rsidR="00F36385" w:rsidRPr="00F36385" w:rsidRDefault="00F36385" w:rsidP="00F36385">
      <w:pPr>
        <w:spacing w:after="0" w:line="240" w:lineRule="auto"/>
        <w:ind w:left="720"/>
        <w:rPr>
          <w:rFonts w:ascii="CG Times" w:eastAsia="Times New Roman" w:hAnsi="CG Times" w:cs="Times New Roman"/>
          <w:sz w:val="20"/>
          <w:szCs w:val="20"/>
        </w:rPr>
      </w:pPr>
      <w:r w:rsidRPr="00F36385">
        <w:rPr>
          <w:rFonts w:ascii="CG Times" w:eastAsia="Times New Roman" w:hAnsi="CG Times" w:cs="Times New Roman"/>
          <w:sz w:val="20"/>
          <w:szCs w:val="20"/>
        </w:rPr>
        <w:t xml:space="preserve">1. Has been a WCR member for eight years or more. </w:t>
      </w:r>
      <w:r w:rsidRPr="00F36385">
        <w:rPr>
          <w:rFonts w:ascii="CG Times" w:eastAsia="Times New Roman" w:hAnsi="CG Times" w:cs="Times New Roman"/>
          <w:i/>
          <w:iCs/>
          <w:sz w:val="20"/>
          <w:szCs w:val="20"/>
        </w:rPr>
        <w:t xml:space="preserve">(Note: in the past ten years the </w:t>
      </w:r>
      <w:r w:rsidRPr="00F36385">
        <w:rPr>
          <w:rFonts w:ascii="CG Times" w:eastAsia="Times New Roman" w:hAnsi="CG Times" w:cs="Times New Roman"/>
          <w:i/>
          <w:iCs/>
          <w:sz w:val="20"/>
          <w:szCs w:val="20"/>
          <w:u w:val="single"/>
        </w:rPr>
        <w:t>average</w:t>
      </w:r>
      <w:r w:rsidRPr="00F36385">
        <w:rPr>
          <w:rFonts w:ascii="CG Times" w:eastAsia="Times New Roman" w:hAnsi="CG Times" w:cs="Times New Roman"/>
          <w:i/>
          <w:iCs/>
          <w:sz w:val="20"/>
          <w:szCs w:val="20"/>
        </w:rPr>
        <w:t xml:space="preserve"> membership tenure of Nominating Committee members has been 13 years.)</w:t>
      </w:r>
    </w:p>
    <w:p w:rsidR="00F36385" w:rsidRPr="00F36385" w:rsidRDefault="00F36385" w:rsidP="00F36385">
      <w:pPr>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sz w:val="20"/>
          <w:szCs w:val="20"/>
        </w:rPr>
        <w:t>2. Has held numerous elected offices at the local, state and regional levels.</w:t>
      </w:r>
    </w:p>
    <w:p w:rsidR="00F36385" w:rsidRPr="00F36385" w:rsidRDefault="00F36385" w:rsidP="00F36385">
      <w:pPr>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sz w:val="20"/>
          <w:szCs w:val="20"/>
        </w:rPr>
        <w:t>3. Has attended two of the last four national meetings.</w:t>
      </w:r>
    </w:p>
    <w:p w:rsidR="00F36385" w:rsidRPr="00F36385" w:rsidRDefault="00F36385" w:rsidP="00F36385">
      <w:pPr>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sz w:val="20"/>
          <w:szCs w:val="20"/>
        </w:rPr>
        <w:t>4. Has attended two of the last four regional conferences</w:t>
      </w:r>
    </w:p>
    <w:p w:rsidR="00F36385" w:rsidRPr="00F36385" w:rsidRDefault="00F36385" w:rsidP="00F36385">
      <w:pPr>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sz w:val="20"/>
          <w:szCs w:val="20"/>
        </w:rPr>
        <w:t>5. Holds the Performance Management Network Designation</w:t>
      </w:r>
    </w:p>
    <w:p w:rsidR="00F36385" w:rsidRPr="00F36385" w:rsidRDefault="00F36385" w:rsidP="00F36385">
      <w:pPr>
        <w:spacing w:after="0" w:line="240" w:lineRule="auto"/>
        <w:rPr>
          <w:rFonts w:ascii="CG Times" w:eastAsia="Times New Roman" w:hAnsi="CG Times" w:cs="Times New Roman"/>
          <w:sz w:val="20"/>
          <w:szCs w:val="20"/>
        </w:rPr>
      </w:pPr>
    </w:p>
    <w:p w:rsidR="00F36385" w:rsidRPr="00F36385" w:rsidRDefault="00F36385" w:rsidP="00F36385">
      <w:pPr>
        <w:spacing w:after="0" w:line="240" w:lineRule="auto"/>
        <w:rPr>
          <w:rFonts w:ascii="CG Times" w:eastAsia="Times New Roman" w:hAnsi="CG Times" w:cs="Times New Roman"/>
          <w:sz w:val="20"/>
          <w:szCs w:val="20"/>
        </w:rPr>
      </w:pPr>
      <w:r w:rsidRPr="00F36385">
        <w:rPr>
          <w:rFonts w:ascii="CG Times" w:eastAsia="Times New Roman" w:hAnsi="CG Times" w:cs="Times New Roman"/>
          <w:b/>
          <w:bCs/>
          <w:sz w:val="20"/>
          <w:szCs w:val="20"/>
        </w:rPr>
        <w:t>Section VII. CANDIDATES FOR NATIONAL FINANCIAL SECRETARY</w:t>
      </w:r>
    </w:p>
    <w:p w:rsidR="00F36385" w:rsidRPr="00F36385" w:rsidRDefault="00F36385" w:rsidP="00F3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G Times" w:eastAsia="Times New Roman" w:hAnsi="CG Times" w:cs="Times New Roman"/>
          <w:sz w:val="20"/>
          <w:szCs w:val="20"/>
        </w:rPr>
      </w:pPr>
    </w:p>
    <w:p w:rsidR="00F36385" w:rsidRPr="00F36385" w:rsidRDefault="00F36385" w:rsidP="00F3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A. When interviewing candidates for National Financial Secretary, the following leadership qualities, and ability to achieve the WCR mission, will be taken into account as follows:</w:t>
      </w:r>
    </w:p>
    <w:p w:rsidR="00F36385" w:rsidRPr="00F36385" w:rsidRDefault="00F36385" w:rsidP="00F3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sz w:val="20"/>
          <w:szCs w:val="20"/>
        </w:rPr>
        <w:t>1. Candidate understands and is aligned with WCR’s mission and values.</w:t>
      </w:r>
    </w:p>
    <w:p w:rsidR="00F36385" w:rsidRPr="00F36385" w:rsidRDefault="00F36385" w:rsidP="00F3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G Times" w:eastAsia="Times New Roman" w:hAnsi="CG Times" w:cs="Times New Roman"/>
          <w:sz w:val="20"/>
          <w:szCs w:val="20"/>
        </w:rPr>
      </w:pPr>
      <w:r w:rsidRPr="00F36385">
        <w:rPr>
          <w:rFonts w:ascii="CG Times" w:eastAsia="Times New Roman" w:hAnsi="CG Times" w:cs="Times New Roman"/>
          <w:sz w:val="20"/>
          <w:szCs w:val="20"/>
        </w:rPr>
        <w:t>2. Candidate has the leadership ability to advocate the Council agenda and influence members.</w:t>
      </w:r>
    </w:p>
    <w:p w:rsidR="00F36385" w:rsidRPr="00F36385" w:rsidRDefault="00F36385" w:rsidP="00F3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sz w:val="20"/>
          <w:szCs w:val="20"/>
        </w:rPr>
        <w:t>3. Candidate exercises personal leadership to influence other REALTORS®.</w:t>
      </w:r>
    </w:p>
    <w:p w:rsidR="00F36385" w:rsidRPr="00F36385" w:rsidRDefault="00F36385" w:rsidP="00F3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G Times" w:eastAsia="Times New Roman" w:hAnsi="CG Times" w:cs="Times New Roman"/>
          <w:sz w:val="20"/>
          <w:szCs w:val="20"/>
        </w:rPr>
      </w:pPr>
      <w:r w:rsidRPr="00F36385">
        <w:rPr>
          <w:rFonts w:ascii="CG Times" w:eastAsia="Times New Roman" w:hAnsi="CG Times" w:cs="Times New Roman"/>
          <w:sz w:val="20"/>
          <w:szCs w:val="20"/>
        </w:rPr>
        <w:t>4. Candidate is open to new ideas and concepts, even when taking a new direction may involve risk</w:t>
      </w:r>
      <w:r w:rsidRPr="00F36385">
        <w:rPr>
          <w:rFonts w:ascii="CG Times" w:eastAsia="Times New Roman" w:hAnsi="CG Times" w:cs="Times New Roman"/>
          <w:sz w:val="20"/>
          <w:szCs w:val="20"/>
        </w:rPr>
        <w:noBreakHyphen/>
        <w:t>taking.</w:t>
      </w:r>
    </w:p>
    <w:p w:rsidR="00F36385" w:rsidRPr="00F36385" w:rsidRDefault="00F36385" w:rsidP="00F3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G Times" w:eastAsia="Times New Roman" w:hAnsi="CG Times" w:cs="Times New Roman"/>
          <w:sz w:val="20"/>
          <w:szCs w:val="20"/>
        </w:rPr>
      </w:pPr>
      <w:r w:rsidRPr="00F36385">
        <w:rPr>
          <w:rFonts w:ascii="CG Times" w:eastAsia="Times New Roman" w:hAnsi="CG Times" w:cs="Times New Roman"/>
          <w:sz w:val="20"/>
          <w:szCs w:val="20"/>
        </w:rPr>
        <w:t>5. Candidate possesses personal leadership capabilities to influence the accomplishment of WCR’s goals and objectives.</w:t>
      </w:r>
    </w:p>
    <w:p w:rsidR="00F36385" w:rsidRPr="00F36385" w:rsidRDefault="00F36385" w:rsidP="00F3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G Times" w:eastAsia="Times New Roman" w:hAnsi="CG Times" w:cs="Times New Roman"/>
          <w:sz w:val="20"/>
          <w:szCs w:val="20"/>
        </w:rPr>
      </w:pPr>
      <w:r w:rsidRPr="00F36385">
        <w:rPr>
          <w:rFonts w:ascii="CG Times" w:eastAsia="Times New Roman" w:hAnsi="CG Times" w:cs="Times New Roman"/>
          <w:sz w:val="20"/>
          <w:szCs w:val="20"/>
        </w:rPr>
        <w:t>6. Candidate is persistent in carrying forth ideas and directions even though they may be unpopular to some.</w:t>
      </w:r>
    </w:p>
    <w:p w:rsidR="00F36385" w:rsidRPr="00F36385" w:rsidRDefault="00F36385" w:rsidP="00F3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G Times" w:eastAsia="Times New Roman" w:hAnsi="CG Times" w:cs="Times New Roman"/>
          <w:sz w:val="20"/>
          <w:szCs w:val="20"/>
        </w:rPr>
        <w:sectPr w:rsidR="00F36385" w:rsidRPr="00F36385" w:rsidSect="00F7103A">
          <w:type w:val="continuous"/>
          <w:pgSz w:w="12240" w:h="15840"/>
          <w:pgMar w:top="720" w:right="1080" w:bottom="720" w:left="1080" w:header="1440" w:footer="907" w:gutter="0"/>
          <w:cols w:space="720"/>
          <w:noEndnote/>
        </w:sectPr>
      </w:pPr>
    </w:p>
    <w:p w:rsidR="00F36385" w:rsidRPr="00F36385" w:rsidRDefault="00F36385" w:rsidP="00F3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G Times" w:eastAsia="Times New Roman" w:hAnsi="CG Times" w:cs="Times New Roman"/>
          <w:sz w:val="20"/>
          <w:szCs w:val="20"/>
        </w:rPr>
      </w:pPr>
      <w:r w:rsidRPr="00F36385">
        <w:rPr>
          <w:rFonts w:ascii="CG Times" w:eastAsia="Times New Roman" w:hAnsi="CG Times" w:cs="Times New Roman"/>
          <w:sz w:val="20"/>
          <w:szCs w:val="20"/>
        </w:rPr>
        <w:lastRenderedPageBreak/>
        <w:t>7. Candidate possesses presentation skills and presence to serve as the chief spokesperson and leader.</w:t>
      </w:r>
    </w:p>
    <w:p w:rsidR="00F36385" w:rsidRPr="00F36385" w:rsidRDefault="00F36385" w:rsidP="00F3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G Times" w:eastAsia="Times New Roman" w:hAnsi="CG Times" w:cs="Times New Roman"/>
          <w:sz w:val="20"/>
          <w:szCs w:val="20"/>
        </w:rPr>
      </w:pPr>
      <w:r w:rsidRPr="00F36385">
        <w:rPr>
          <w:rFonts w:ascii="CG Times" w:eastAsia="Times New Roman" w:hAnsi="CG Times" w:cs="Times New Roman"/>
          <w:sz w:val="20"/>
          <w:szCs w:val="20"/>
        </w:rPr>
        <w:t>8. Candidate possesses a deep knowledge of WCR and is able to counsel officers regarding objectives, policies, priorities and structure.</w:t>
      </w:r>
    </w:p>
    <w:p w:rsidR="00F36385" w:rsidRPr="00F36385" w:rsidRDefault="00F36385" w:rsidP="00F3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G Times" w:eastAsia="Times New Roman" w:hAnsi="CG Times" w:cs="Times New Roman"/>
          <w:sz w:val="20"/>
          <w:szCs w:val="20"/>
        </w:rPr>
      </w:pPr>
      <w:r w:rsidRPr="00F36385">
        <w:rPr>
          <w:rFonts w:ascii="CG Times" w:eastAsia="Times New Roman" w:hAnsi="CG Times" w:cs="Times New Roman"/>
          <w:sz w:val="20"/>
          <w:szCs w:val="20"/>
        </w:rPr>
        <w:t xml:space="preserve">9. Candidate is able to set up alternative management of her real estate business to allow the candidate to commit </w:t>
      </w:r>
      <w:proofErr w:type="gramStart"/>
      <w:r w:rsidRPr="00F36385">
        <w:rPr>
          <w:rFonts w:ascii="CG Times" w:eastAsia="Times New Roman" w:hAnsi="CG Times" w:cs="Times New Roman"/>
          <w:sz w:val="20"/>
          <w:szCs w:val="20"/>
        </w:rPr>
        <w:t>herself</w:t>
      </w:r>
      <w:proofErr w:type="gramEnd"/>
      <w:r w:rsidRPr="00F36385">
        <w:rPr>
          <w:rFonts w:ascii="CG Times" w:eastAsia="Times New Roman" w:hAnsi="CG Times" w:cs="Times New Roman"/>
          <w:sz w:val="20"/>
          <w:szCs w:val="20"/>
        </w:rPr>
        <w:t xml:space="preserve"> to the enormous amount of time and energy to the office.</w:t>
      </w:r>
    </w:p>
    <w:p w:rsidR="00F36385" w:rsidRPr="00F36385" w:rsidRDefault="00F36385" w:rsidP="00F36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G Times" w:eastAsia="Times New Roman" w:hAnsi="CG Times" w:cs="Times New Roman"/>
          <w:sz w:val="20"/>
          <w:szCs w:val="20"/>
        </w:rPr>
      </w:pPr>
      <w:r w:rsidRPr="00F36385">
        <w:rPr>
          <w:rFonts w:ascii="CG Times" w:eastAsia="Times New Roman" w:hAnsi="CG Times" w:cs="Times New Roman"/>
          <w:sz w:val="20"/>
          <w:szCs w:val="20"/>
        </w:rPr>
        <w:t>10. Candidate has experience in reviewing and interpreting financial statements, and implementing budgeting processes.</w:t>
      </w:r>
    </w:p>
    <w:p w:rsidR="00F36385" w:rsidRPr="00F36385" w:rsidRDefault="00F36385" w:rsidP="00F3638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CG Times" w:eastAsia="Times New Roman" w:hAnsi="CG Times" w:cs="Times New Roman"/>
          <w:sz w:val="20"/>
          <w:szCs w:val="20"/>
        </w:rPr>
      </w:pPr>
      <w:r w:rsidRPr="00F36385">
        <w:rPr>
          <w:rFonts w:ascii="CG Times" w:eastAsia="Times New Roman" w:hAnsi="CG Times" w:cs="Times New Roman"/>
          <w:sz w:val="20"/>
          <w:szCs w:val="20"/>
        </w:rPr>
        <w:t>B. Candidates for National Financial Secretary should have some significant combination of the following experience:</w:t>
      </w:r>
    </w:p>
    <w:p w:rsidR="00F36385" w:rsidRPr="00F36385" w:rsidRDefault="00F36385" w:rsidP="00F3638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sz w:val="20"/>
          <w:szCs w:val="20"/>
        </w:rPr>
        <w:t>1. Complete term as a local chapter president</w:t>
      </w:r>
    </w:p>
    <w:p w:rsidR="00F36385" w:rsidRPr="00F36385" w:rsidRDefault="00F36385" w:rsidP="00F3638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sz w:val="20"/>
          <w:szCs w:val="20"/>
        </w:rPr>
        <w:t xml:space="preserve">2. Complete term as a state chapter officer </w:t>
      </w:r>
    </w:p>
    <w:p w:rsidR="00F36385" w:rsidRPr="00F36385" w:rsidRDefault="00F36385" w:rsidP="00F3638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sz w:val="20"/>
          <w:szCs w:val="20"/>
        </w:rPr>
        <w:t>3. Complete term as a State Governor and/or Regional Vice President</w:t>
      </w:r>
    </w:p>
    <w:p w:rsidR="00F36385" w:rsidRPr="00F36385" w:rsidRDefault="00F36385" w:rsidP="00F3638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sz w:val="20"/>
          <w:szCs w:val="20"/>
        </w:rPr>
        <w:t>4. Multiple appointments to local, state and national WCR committees</w:t>
      </w:r>
    </w:p>
    <w:p w:rsidR="00F36385" w:rsidRPr="00F36385" w:rsidRDefault="00F36385" w:rsidP="00F3638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G Times" w:eastAsia="Times New Roman" w:hAnsi="CG Times" w:cs="Times New Roman"/>
          <w:sz w:val="20"/>
          <w:szCs w:val="20"/>
        </w:rPr>
      </w:pPr>
      <w:r w:rsidRPr="00F36385">
        <w:rPr>
          <w:rFonts w:ascii="CG Times" w:eastAsia="Times New Roman" w:hAnsi="CG Times" w:cs="Times New Roman"/>
          <w:sz w:val="20"/>
          <w:szCs w:val="20"/>
        </w:rPr>
        <w:t>5. Multiple appointments to National committee chairmanships and/or vice</w:t>
      </w:r>
      <w:r w:rsidRPr="00F36385">
        <w:rPr>
          <w:rFonts w:ascii="CG Times" w:eastAsia="Times New Roman" w:hAnsi="CG Times" w:cs="Times New Roman"/>
          <w:sz w:val="20"/>
          <w:szCs w:val="20"/>
        </w:rPr>
        <w:noBreakHyphen/>
        <w:t>chairmanships</w:t>
      </w:r>
    </w:p>
    <w:p w:rsidR="00F36385" w:rsidRPr="00F36385" w:rsidRDefault="00F36385" w:rsidP="00F3638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G Times" w:eastAsia="Times New Roman" w:hAnsi="CG Times" w:cs="Times New Roman"/>
          <w:sz w:val="20"/>
          <w:szCs w:val="20"/>
        </w:rPr>
      </w:pPr>
      <w:r w:rsidRPr="00F36385">
        <w:rPr>
          <w:rFonts w:ascii="CG Times" w:eastAsia="Times New Roman" w:hAnsi="CG Times" w:cs="Times New Roman"/>
          <w:sz w:val="20"/>
          <w:szCs w:val="20"/>
        </w:rPr>
        <w:t>6. Service on either the National Nominating Committee or the National Executive Committee.</w:t>
      </w:r>
    </w:p>
    <w:p w:rsidR="00F36385" w:rsidRPr="00F36385" w:rsidRDefault="00F36385" w:rsidP="00F3638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CG Times" w:eastAsia="Times New Roman" w:hAnsi="CG Times" w:cs="Times New Roman"/>
          <w:sz w:val="20"/>
          <w:szCs w:val="20"/>
        </w:rPr>
      </w:pPr>
      <w:r w:rsidRPr="00F36385">
        <w:rPr>
          <w:rFonts w:ascii="CG Times" w:eastAsia="Times New Roman" w:hAnsi="CG Times" w:cs="Times New Roman"/>
          <w:sz w:val="20"/>
          <w:szCs w:val="20"/>
        </w:rPr>
        <w:t>7. Service on other REALTOR® committees at the local and/or state association level.</w:t>
      </w:r>
    </w:p>
    <w:p w:rsidR="00F36385" w:rsidRPr="00F36385" w:rsidRDefault="00F36385" w:rsidP="00F3638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sz w:val="20"/>
          <w:szCs w:val="20"/>
        </w:rPr>
        <w:t>8. Elected office at a local or state REALTOR® association.</w:t>
      </w:r>
    </w:p>
    <w:p w:rsidR="00F36385" w:rsidRPr="00F36385" w:rsidRDefault="00F36385" w:rsidP="00F3638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CG Times" w:eastAsia="Times New Roman" w:hAnsi="CG Times" w:cs="Times New Roman"/>
          <w:sz w:val="20"/>
          <w:szCs w:val="20"/>
        </w:rPr>
      </w:pPr>
      <w:r w:rsidRPr="00F36385">
        <w:rPr>
          <w:rFonts w:ascii="CG Times" w:eastAsia="Times New Roman" w:hAnsi="CG Times" w:cs="Times New Roman"/>
          <w:sz w:val="20"/>
          <w:szCs w:val="20"/>
        </w:rPr>
        <w:t>9. Performance Management Network Designee</w:t>
      </w:r>
    </w:p>
    <w:p w:rsidR="007321B3" w:rsidRDefault="00F36385" w:rsidP="00F36385">
      <w:r w:rsidRPr="00F36385">
        <w:rPr>
          <w:rFonts w:ascii="CG Times" w:eastAsia="Times New Roman" w:hAnsi="CG Times" w:cs="Times New Roman"/>
          <w:sz w:val="20"/>
          <w:szCs w:val="24"/>
        </w:rPr>
        <w:br w:type="page"/>
      </w:r>
      <w:bookmarkStart w:id="0" w:name="_GoBack"/>
      <w:bookmarkEnd w:id="0"/>
    </w:p>
    <w:sectPr w:rsidR="00732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80FBA"/>
    <w:multiLevelType w:val="hybridMultilevel"/>
    <w:tmpl w:val="2688829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nsid w:val="76FE3E3C"/>
    <w:multiLevelType w:val="hybridMultilevel"/>
    <w:tmpl w:val="87183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85"/>
    <w:rsid w:val="007321B3"/>
    <w:rsid w:val="00F3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Rmiller</dc:creator>
  <cp:lastModifiedBy>Rmiller</cp:lastModifiedBy>
  <cp:revision>1</cp:revision>
  <dcterms:created xsi:type="dcterms:W3CDTF">2016-09-27T20:14:00Z</dcterms:created>
  <dcterms:modified xsi:type="dcterms:W3CDTF">2016-09-27T20:14:00Z</dcterms:modified>
</cp:coreProperties>
</file>