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0662D" w14:textId="77777777" w:rsidR="00666D8C" w:rsidRDefault="00AE45DD">
      <w:pPr>
        <w:spacing w:before="62"/>
        <w:ind w:left="113"/>
        <w:rPr>
          <w:b/>
          <w:sz w:val="24"/>
        </w:rPr>
      </w:pPr>
      <w:r>
        <w:rPr>
          <w:b/>
          <w:sz w:val="24"/>
        </w:rPr>
        <w:t>State Network Purpose and Roles</w:t>
      </w:r>
    </w:p>
    <w:p w14:paraId="3C5C95A1" w14:textId="77777777" w:rsidR="00666D8C" w:rsidRDefault="00666D8C">
      <w:pPr>
        <w:pStyle w:val="BodyText"/>
        <w:ind w:left="0" w:firstLine="0"/>
        <w:rPr>
          <w:b/>
          <w:sz w:val="21"/>
        </w:rPr>
      </w:pPr>
    </w:p>
    <w:p w14:paraId="46E50DB1" w14:textId="77777777" w:rsidR="00666D8C" w:rsidRDefault="00AE45DD">
      <w:pPr>
        <w:pStyle w:val="Heading1"/>
      </w:pPr>
      <w:r>
        <w:t>Purpose</w:t>
      </w:r>
    </w:p>
    <w:p w14:paraId="5C4B0EB9" w14:textId="12C21413" w:rsidR="00666D8C" w:rsidRDefault="00AE45DD">
      <w:pPr>
        <w:pStyle w:val="BodyText"/>
        <w:spacing w:before="56" w:line="297" w:lineRule="auto"/>
        <w:ind w:left="113" w:right="3204" w:firstLine="0"/>
      </w:pPr>
      <w:r>
        <w:t xml:space="preserve">Women’s Council state networks, regardless of size, have as their </w:t>
      </w:r>
      <w:r w:rsidR="00EE4BE8">
        <w:t>core   p</w:t>
      </w:r>
      <w:r w:rsidR="00FC30B2">
        <w:t>u</w:t>
      </w:r>
      <w:r>
        <w:t>rpose:</w:t>
      </w:r>
    </w:p>
    <w:p w14:paraId="4680BDBA" w14:textId="77777777" w:rsidR="00666D8C" w:rsidRDefault="00AE45DD">
      <w:pPr>
        <w:pStyle w:val="ListParagraph"/>
        <w:numPr>
          <w:ilvl w:val="0"/>
          <w:numId w:val="2"/>
        </w:numPr>
        <w:tabs>
          <w:tab w:val="left" w:pos="509"/>
          <w:tab w:val="left" w:pos="510"/>
        </w:tabs>
        <w:spacing w:before="143" w:line="244" w:lineRule="exact"/>
        <w:rPr>
          <w:sz w:val="20"/>
        </w:rPr>
      </w:pPr>
      <w:r>
        <w:rPr>
          <w:sz w:val="20"/>
        </w:rPr>
        <w:t>To deliver systems and coaching that enable local networks to provide consistent value to</w:t>
      </w:r>
      <w:r>
        <w:rPr>
          <w:spacing w:val="-12"/>
          <w:sz w:val="20"/>
        </w:rPr>
        <w:t xml:space="preserve"> </w:t>
      </w:r>
      <w:r>
        <w:rPr>
          <w:sz w:val="20"/>
        </w:rPr>
        <w:t>members</w:t>
      </w:r>
    </w:p>
    <w:p w14:paraId="53FB5F56" w14:textId="77777777" w:rsidR="00666D8C" w:rsidRDefault="00AE45DD">
      <w:pPr>
        <w:pStyle w:val="ListParagraph"/>
        <w:numPr>
          <w:ilvl w:val="0"/>
          <w:numId w:val="2"/>
        </w:numPr>
        <w:tabs>
          <w:tab w:val="left" w:pos="509"/>
          <w:tab w:val="left" w:pos="510"/>
        </w:tabs>
        <w:spacing w:line="244" w:lineRule="exact"/>
        <w:rPr>
          <w:sz w:val="20"/>
        </w:rPr>
      </w:pPr>
      <w:r>
        <w:rPr>
          <w:sz w:val="20"/>
        </w:rPr>
        <w:t>To serve as a resource and model of excellence in operations for local</w:t>
      </w:r>
      <w:r>
        <w:rPr>
          <w:spacing w:val="-8"/>
          <w:sz w:val="20"/>
        </w:rPr>
        <w:t xml:space="preserve"> </w:t>
      </w:r>
      <w:r>
        <w:rPr>
          <w:sz w:val="20"/>
        </w:rPr>
        <w:t>networks</w:t>
      </w:r>
    </w:p>
    <w:p w14:paraId="6D854D1E" w14:textId="77777777" w:rsidR="00666D8C" w:rsidRDefault="00AE45DD">
      <w:pPr>
        <w:pStyle w:val="ListParagraph"/>
        <w:numPr>
          <w:ilvl w:val="0"/>
          <w:numId w:val="2"/>
        </w:numPr>
        <w:tabs>
          <w:tab w:val="left" w:pos="509"/>
          <w:tab w:val="left" w:pos="510"/>
        </w:tabs>
        <w:spacing w:line="247" w:lineRule="auto"/>
        <w:ind w:right="604"/>
        <w:rPr>
          <w:sz w:val="20"/>
        </w:rPr>
      </w:pPr>
      <w:r>
        <w:rPr>
          <w:sz w:val="20"/>
        </w:rPr>
        <w:t>To reflect and reinforce in communication, services and operations the Council mission, vision, values</w:t>
      </w:r>
      <w:r>
        <w:rPr>
          <w:spacing w:val="-33"/>
          <w:sz w:val="20"/>
        </w:rPr>
        <w:t xml:space="preserve"> </w:t>
      </w:r>
      <w:r>
        <w:rPr>
          <w:sz w:val="20"/>
        </w:rPr>
        <w:t>and goals</w:t>
      </w:r>
    </w:p>
    <w:p w14:paraId="2DEC60CD" w14:textId="77777777" w:rsidR="00666D8C" w:rsidRDefault="00AE45DD">
      <w:pPr>
        <w:pStyle w:val="Heading1"/>
        <w:spacing w:before="64"/>
        <w:ind w:left="140"/>
      </w:pPr>
      <w:r>
        <w:t>Essential Roles of State Networks</w:t>
      </w:r>
    </w:p>
    <w:p w14:paraId="604A5756" w14:textId="77777777" w:rsidR="00666D8C" w:rsidRDefault="00666D8C">
      <w:pPr>
        <w:pStyle w:val="BodyText"/>
        <w:spacing w:before="2"/>
        <w:ind w:left="0" w:firstLine="0"/>
        <w:rPr>
          <w:b/>
          <w:i/>
          <w:sz w:val="21"/>
        </w:rPr>
      </w:pPr>
    </w:p>
    <w:p w14:paraId="1F05674B" w14:textId="79AF0AC8" w:rsidR="00666D8C" w:rsidRDefault="00AE45DD">
      <w:pPr>
        <w:pStyle w:val="BodyText"/>
        <w:spacing w:before="1"/>
        <w:ind w:left="140" w:firstLine="0"/>
      </w:pPr>
      <w:r>
        <w:t>There are four essential rol</w:t>
      </w:r>
      <w:r>
        <w:t>es that all state networks</w:t>
      </w:r>
      <w:r>
        <w:t xml:space="preserve"> play in fulfilling their purpose:</w:t>
      </w:r>
    </w:p>
    <w:p w14:paraId="2D58750D" w14:textId="77777777" w:rsidR="00666D8C" w:rsidRDefault="00666D8C">
      <w:pPr>
        <w:pStyle w:val="BodyText"/>
        <w:spacing w:before="9"/>
        <w:ind w:left="0" w:firstLine="0"/>
        <w:rPr>
          <w:sz w:val="19"/>
        </w:rPr>
      </w:pPr>
    </w:p>
    <w:p w14:paraId="358F2E2B" w14:textId="533670F0" w:rsidR="00666D8C" w:rsidRDefault="00AE45DD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right="183" w:hanging="361"/>
        <w:jc w:val="both"/>
        <w:rPr>
          <w:sz w:val="20"/>
        </w:rPr>
      </w:pPr>
      <w:r>
        <w:rPr>
          <w:sz w:val="20"/>
          <w:u w:val="single"/>
        </w:rPr>
        <w:t>Educator</w:t>
      </w:r>
      <w:r>
        <w:rPr>
          <w:sz w:val="20"/>
        </w:rPr>
        <w:t xml:space="preserve">: The state </w:t>
      </w:r>
      <w:r w:rsidR="00FC30B2">
        <w:rPr>
          <w:sz w:val="20"/>
        </w:rPr>
        <w:t>n</w:t>
      </w:r>
      <w:r>
        <w:rPr>
          <w:sz w:val="20"/>
        </w:rPr>
        <w:t>etwork provides orientation education to local</w:t>
      </w:r>
      <w:r w:rsidR="00FC30B2">
        <w:rPr>
          <w:sz w:val="20"/>
        </w:rPr>
        <w:t xml:space="preserve"> </w:t>
      </w:r>
      <w:r>
        <w:rPr>
          <w:sz w:val="20"/>
        </w:rPr>
        <w:t>leaders, reinforcing the principles and</w:t>
      </w:r>
      <w:r>
        <w:rPr>
          <w:spacing w:val="-2"/>
          <w:sz w:val="20"/>
        </w:rPr>
        <w:t xml:space="preserve"> </w:t>
      </w:r>
      <w:r>
        <w:rPr>
          <w:sz w:val="20"/>
        </w:rPr>
        <w:t>practices</w:t>
      </w:r>
      <w:r>
        <w:rPr>
          <w:spacing w:val="-4"/>
          <w:sz w:val="20"/>
        </w:rPr>
        <w:t xml:space="preserve"> </w:t>
      </w:r>
      <w:r>
        <w:rPr>
          <w:sz w:val="20"/>
        </w:rPr>
        <w:t>delivered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 w:rsidR="00FC30B2">
        <w:rPr>
          <w:spacing w:val="-3"/>
          <w:sz w:val="20"/>
        </w:rPr>
        <w:t xml:space="preserve">the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 w:rsidR="00FC30B2">
        <w:rPr>
          <w:spacing w:val="-3"/>
          <w:sz w:val="20"/>
        </w:rPr>
        <w:t>Conference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 w:rsidR="00FC30B2">
        <w:rPr>
          <w:sz w:val="20"/>
        </w:rPr>
        <w:t>n</w:t>
      </w:r>
      <w:r>
        <w:rPr>
          <w:sz w:val="20"/>
        </w:rPr>
        <w:t>etwork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4"/>
          <w:sz w:val="20"/>
        </w:rPr>
        <w:t xml:space="preserve"> </w:t>
      </w:r>
      <w:r>
        <w:rPr>
          <w:sz w:val="20"/>
        </w:rPr>
        <w:t>accountable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the </w:t>
      </w:r>
      <w:r w:rsidR="00FC30B2">
        <w:rPr>
          <w:sz w:val="20"/>
        </w:rPr>
        <w:t>local leadership team,</w:t>
      </w:r>
      <w:r>
        <w:rPr>
          <w:sz w:val="20"/>
        </w:rPr>
        <w:t xml:space="preserve"> and should model effective </w:t>
      </w:r>
      <w:r>
        <w:rPr>
          <w:sz w:val="20"/>
        </w:rPr>
        <w:t xml:space="preserve">operations in how the state is run </w:t>
      </w:r>
      <w:r w:rsidR="002F2B8E">
        <w:rPr>
          <w:sz w:val="20"/>
        </w:rPr>
        <w:t xml:space="preserve">and, in the </w:t>
      </w:r>
      <w:proofErr w:type="gramStart"/>
      <w:r w:rsidR="002F2B8E">
        <w:rPr>
          <w:sz w:val="20"/>
        </w:rPr>
        <w:t>actions,</w:t>
      </w:r>
      <w:r>
        <w:rPr>
          <w:sz w:val="20"/>
        </w:rPr>
        <w:t>,</w:t>
      </w:r>
      <w:proofErr w:type="gramEnd"/>
      <w:r>
        <w:rPr>
          <w:sz w:val="20"/>
        </w:rPr>
        <w:t xml:space="preserve"> behaviors and messages of its</w:t>
      </w:r>
      <w:r>
        <w:rPr>
          <w:spacing w:val="-3"/>
          <w:sz w:val="20"/>
        </w:rPr>
        <w:t xml:space="preserve"> </w:t>
      </w:r>
      <w:r>
        <w:rPr>
          <w:sz w:val="20"/>
        </w:rPr>
        <w:t>leaders.</w:t>
      </w:r>
    </w:p>
    <w:p w14:paraId="50EAF52C" w14:textId="75F14784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5" w:lineRule="exact"/>
        <w:rPr>
          <w:sz w:val="20"/>
        </w:rPr>
      </w:pPr>
      <w:r>
        <w:rPr>
          <w:sz w:val="20"/>
        </w:rPr>
        <w:t xml:space="preserve">Deliver an orientation with a set curriculum and learning objectives; deliver to all local </w:t>
      </w:r>
      <w:r w:rsidR="00FC30B2">
        <w:rPr>
          <w:sz w:val="20"/>
        </w:rPr>
        <w:t>governing board</w:t>
      </w:r>
      <w:r>
        <w:rPr>
          <w:spacing w:val="-19"/>
          <w:sz w:val="20"/>
        </w:rPr>
        <w:t xml:space="preserve"> </w:t>
      </w:r>
      <w:r>
        <w:rPr>
          <w:sz w:val="20"/>
        </w:rPr>
        <w:t>members</w:t>
      </w:r>
    </w:p>
    <w:p w14:paraId="60CC72BF" w14:textId="77777777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5" w:lineRule="exact"/>
        <w:rPr>
          <w:sz w:val="20"/>
        </w:rPr>
      </w:pPr>
      <w:r>
        <w:rPr>
          <w:sz w:val="20"/>
        </w:rPr>
        <w:t>Build and maintain a trained facilitator team for ongoing local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</w:p>
    <w:p w14:paraId="1E5AFA75" w14:textId="5C5744E8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342"/>
        <w:rPr>
          <w:sz w:val="20"/>
        </w:rPr>
      </w:pPr>
      <w:r>
        <w:rPr>
          <w:sz w:val="20"/>
        </w:rPr>
        <w:t xml:space="preserve">Conduct a quarterly follow-up with local </w:t>
      </w:r>
      <w:r>
        <w:rPr>
          <w:sz w:val="20"/>
        </w:rPr>
        <w:t>leadership to reinforce objective</w:t>
      </w:r>
      <w:r>
        <w:rPr>
          <w:sz w:val="20"/>
        </w:rPr>
        <w:t>s to be met</w:t>
      </w:r>
      <w:r>
        <w:rPr>
          <w:spacing w:val="-34"/>
          <w:sz w:val="20"/>
        </w:rPr>
        <w:t xml:space="preserve"> </w:t>
      </w:r>
      <w:r>
        <w:rPr>
          <w:sz w:val="20"/>
        </w:rPr>
        <w:t xml:space="preserve">throughout the year in their </w:t>
      </w:r>
      <w:r w:rsidR="00FC30B2">
        <w:rPr>
          <w:sz w:val="20"/>
        </w:rPr>
        <w:t>business plan</w:t>
      </w:r>
      <w:r>
        <w:rPr>
          <w:sz w:val="20"/>
        </w:rPr>
        <w:t>.</w:t>
      </w:r>
    </w:p>
    <w:p w14:paraId="234711A7" w14:textId="0B7ED79D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318"/>
        <w:rPr>
          <w:sz w:val="20"/>
        </w:rPr>
      </w:pPr>
      <w:r>
        <w:rPr>
          <w:sz w:val="20"/>
        </w:rPr>
        <w:t xml:space="preserve">Ensure each </w:t>
      </w:r>
      <w:r w:rsidR="00FC30B2">
        <w:rPr>
          <w:sz w:val="20"/>
        </w:rPr>
        <w:t>n</w:t>
      </w:r>
      <w:r>
        <w:rPr>
          <w:sz w:val="20"/>
        </w:rPr>
        <w:t xml:space="preserve">etwork </w:t>
      </w:r>
      <w:r>
        <w:rPr>
          <w:sz w:val="20"/>
        </w:rPr>
        <w:t xml:space="preserve">submits their </w:t>
      </w:r>
      <w:r w:rsidR="00FC30B2">
        <w:rPr>
          <w:sz w:val="20"/>
        </w:rPr>
        <w:t xml:space="preserve">Quarterly </w:t>
      </w:r>
      <w:r>
        <w:rPr>
          <w:sz w:val="20"/>
        </w:rPr>
        <w:t>Report (help them set goals during orientation</w:t>
      </w:r>
      <w:r>
        <w:rPr>
          <w:spacing w:val="-25"/>
          <w:sz w:val="20"/>
        </w:rPr>
        <w:t xml:space="preserve"> </w:t>
      </w:r>
      <w:r>
        <w:rPr>
          <w:sz w:val="20"/>
        </w:rPr>
        <w:t xml:space="preserve">using the </w:t>
      </w:r>
      <w:r w:rsidR="00FC30B2">
        <w:rPr>
          <w:sz w:val="20"/>
        </w:rPr>
        <w:t>b</w:t>
      </w:r>
      <w:r>
        <w:rPr>
          <w:sz w:val="20"/>
        </w:rPr>
        <w:t xml:space="preserve">usiness </w:t>
      </w:r>
      <w:r w:rsidR="00FC30B2">
        <w:rPr>
          <w:sz w:val="20"/>
        </w:rPr>
        <w:t>p</w:t>
      </w:r>
      <w:r>
        <w:rPr>
          <w:sz w:val="20"/>
        </w:rPr>
        <w:t>lan and then do the follow-up to check on progress and support in ne</w:t>
      </w:r>
      <w:r>
        <w:rPr>
          <w:sz w:val="20"/>
        </w:rPr>
        <w:t>eded</w:t>
      </w:r>
      <w:r>
        <w:rPr>
          <w:spacing w:val="-28"/>
          <w:sz w:val="20"/>
        </w:rPr>
        <w:t xml:space="preserve"> </w:t>
      </w:r>
      <w:r>
        <w:rPr>
          <w:sz w:val="20"/>
        </w:rPr>
        <w:t>areas)</w:t>
      </w:r>
    </w:p>
    <w:p w14:paraId="787D0184" w14:textId="4F3292C2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116"/>
        <w:rPr>
          <w:sz w:val="20"/>
        </w:rPr>
      </w:pPr>
      <w:r>
        <w:rPr>
          <w:sz w:val="20"/>
        </w:rPr>
        <w:t xml:space="preserve">Facilitate sharing of ideas and solutions to issues and challenges faced by local </w:t>
      </w:r>
      <w:r w:rsidR="00FC30B2">
        <w:rPr>
          <w:sz w:val="20"/>
        </w:rPr>
        <w:t>networks</w:t>
      </w:r>
      <w:r>
        <w:rPr>
          <w:sz w:val="20"/>
        </w:rPr>
        <w:t xml:space="preserve"> (would include</w:t>
      </w:r>
      <w:r>
        <w:rPr>
          <w:spacing w:val="-35"/>
          <w:sz w:val="20"/>
        </w:rPr>
        <w:t xml:space="preserve"> </w:t>
      </w:r>
      <w:r>
        <w:rPr>
          <w:sz w:val="20"/>
        </w:rPr>
        <w:t xml:space="preserve">both sharing between </w:t>
      </w:r>
      <w:r w:rsidR="00FC30B2">
        <w:rPr>
          <w:sz w:val="20"/>
        </w:rPr>
        <w:t>networks</w:t>
      </w:r>
      <w:r>
        <w:rPr>
          <w:sz w:val="20"/>
        </w:rPr>
        <w:t xml:space="preserve"> and individual support from state to</w:t>
      </w:r>
      <w:r>
        <w:rPr>
          <w:spacing w:val="-10"/>
          <w:sz w:val="20"/>
        </w:rPr>
        <w:t xml:space="preserve"> </w:t>
      </w:r>
      <w:r>
        <w:rPr>
          <w:sz w:val="20"/>
        </w:rPr>
        <w:t>local)</w:t>
      </w:r>
    </w:p>
    <w:p w14:paraId="6EB01A97" w14:textId="77777777" w:rsidR="00666D8C" w:rsidRDefault="00666D8C">
      <w:pPr>
        <w:pStyle w:val="BodyText"/>
        <w:spacing w:before="9"/>
        <w:ind w:left="0" w:firstLine="0"/>
        <w:rPr>
          <w:sz w:val="19"/>
        </w:rPr>
      </w:pPr>
    </w:p>
    <w:p w14:paraId="74F8F396" w14:textId="640ADE7C" w:rsidR="00666D8C" w:rsidRDefault="00AE45D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246" w:hanging="361"/>
        <w:rPr>
          <w:sz w:val="20"/>
        </w:rPr>
      </w:pPr>
      <w:r>
        <w:rPr>
          <w:sz w:val="20"/>
          <w:u w:val="single"/>
        </w:rPr>
        <w:t>Communicator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 w:rsidR="002F2B8E">
        <w:rPr>
          <w:spacing w:val="-4"/>
          <w:sz w:val="20"/>
        </w:rPr>
        <w:t>n</w:t>
      </w:r>
      <w:r>
        <w:rPr>
          <w:sz w:val="20"/>
        </w:rPr>
        <w:t>etwork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routinely</w:t>
      </w:r>
      <w:r>
        <w:rPr>
          <w:spacing w:val="-8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messages</w:t>
      </w:r>
      <w:r>
        <w:rPr>
          <w:spacing w:val="-5"/>
          <w:sz w:val="20"/>
        </w:rPr>
        <w:t xml:space="preserve"> </w:t>
      </w:r>
      <w:r>
        <w:rPr>
          <w:sz w:val="20"/>
        </w:rPr>
        <w:t>supporting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mission,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vision, values and goals of </w:t>
      </w:r>
      <w:r w:rsidR="002F2B8E">
        <w:rPr>
          <w:sz w:val="20"/>
        </w:rPr>
        <w:t>the Council</w:t>
      </w:r>
      <w:r>
        <w:rPr>
          <w:sz w:val="20"/>
        </w:rPr>
        <w:t>.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The state </w:t>
      </w:r>
      <w:r>
        <w:rPr>
          <w:sz w:val="20"/>
        </w:rPr>
        <w:t xml:space="preserve">is a partner with local </w:t>
      </w:r>
      <w:r w:rsidR="002F2B8E">
        <w:rPr>
          <w:sz w:val="20"/>
        </w:rPr>
        <w:t>networks</w:t>
      </w:r>
      <w:r>
        <w:rPr>
          <w:sz w:val="20"/>
        </w:rPr>
        <w:t xml:space="preserve"> in furthering the </w:t>
      </w:r>
      <w:r w:rsidR="002F2B8E">
        <w:rPr>
          <w:sz w:val="20"/>
        </w:rPr>
        <w:t xml:space="preserve">Council </w:t>
      </w:r>
      <w:r>
        <w:rPr>
          <w:sz w:val="20"/>
        </w:rPr>
        <w:t>mission.</w:t>
      </w:r>
    </w:p>
    <w:p w14:paraId="0DA5AE84" w14:textId="77777777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3" w:lineRule="exact"/>
        <w:rPr>
          <w:sz w:val="20"/>
        </w:rPr>
      </w:pPr>
      <w:r>
        <w:rPr>
          <w:sz w:val="20"/>
        </w:rPr>
        <w:t>Develop a strong communication plan of</w:t>
      </w:r>
      <w:r>
        <w:rPr>
          <w:spacing w:val="-6"/>
          <w:sz w:val="20"/>
        </w:rPr>
        <w:t xml:space="preserve"> </w:t>
      </w:r>
      <w:r>
        <w:rPr>
          <w:sz w:val="20"/>
        </w:rPr>
        <w:t>action</w:t>
      </w:r>
    </w:p>
    <w:p w14:paraId="2824BC85" w14:textId="77777777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5" w:lineRule="exact"/>
        <w:rPr>
          <w:sz w:val="20"/>
        </w:rPr>
      </w:pPr>
      <w:r>
        <w:rPr>
          <w:sz w:val="20"/>
        </w:rPr>
        <w:t>State leaders consistently articulate the key message (in al</w:t>
      </w:r>
      <w:r>
        <w:rPr>
          <w:sz w:val="20"/>
        </w:rPr>
        <w:t>l</w:t>
      </w:r>
      <w:r>
        <w:rPr>
          <w:spacing w:val="-4"/>
          <w:sz w:val="20"/>
        </w:rPr>
        <w:t xml:space="preserve"> </w:t>
      </w:r>
      <w:r>
        <w:rPr>
          <w:sz w:val="20"/>
        </w:rPr>
        <w:t>venues)</w:t>
      </w:r>
    </w:p>
    <w:p w14:paraId="2461077F" w14:textId="547BB8B7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sz w:val="20"/>
        </w:rPr>
      </w:pPr>
      <w:r>
        <w:rPr>
          <w:sz w:val="20"/>
        </w:rPr>
        <w:t xml:space="preserve">Publish a newsletter and a </w:t>
      </w:r>
      <w:r w:rsidR="002F2B8E">
        <w:rPr>
          <w:sz w:val="20"/>
        </w:rPr>
        <w:t>w</w:t>
      </w:r>
      <w:r>
        <w:rPr>
          <w:sz w:val="20"/>
        </w:rPr>
        <w:t>ebsite that are integral components of the communication</w:t>
      </w:r>
      <w:r>
        <w:rPr>
          <w:spacing w:val="-11"/>
          <w:sz w:val="20"/>
        </w:rPr>
        <w:t xml:space="preserve"> </w:t>
      </w:r>
      <w:r>
        <w:rPr>
          <w:sz w:val="20"/>
        </w:rPr>
        <w:t>plan</w:t>
      </w:r>
    </w:p>
    <w:p w14:paraId="39694A0F" w14:textId="5D4DF55C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/>
        <w:ind w:right="203"/>
        <w:rPr>
          <w:sz w:val="20"/>
        </w:rPr>
      </w:pPr>
      <w:r>
        <w:rPr>
          <w:sz w:val="20"/>
        </w:rPr>
        <w:t>Assist</w:t>
      </w:r>
      <w:r>
        <w:rPr>
          <w:spacing w:val="-4"/>
          <w:sz w:val="20"/>
        </w:rPr>
        <w:t xml:space="preserve"> </w:t>
      </w:r>
      <w:r w:rsidR="002F2B8E">
        <w:rPr>
          <w:spacing w:val="-4"/>
          <w:sz w:val="20"/>
        </w:rPr>
        <w:t>networks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wcr.org</w:t>
      </w:r>
      <w:r>
        <w:rPr>
          <w:spacing w:val="-5"/>
          <w:sz w:val="20"/>
        </w:rPr>
        <w:t xml:space="preserve"> </w:t>
      </w:r>
      <w:r>
        <w:rPr>
          <w:sz w:val="20"/>
        </w:rPr>
        <w:t>websites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insure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z w:val="20"/>
        </w:rPr>
        <w:t>consistently</w:t>
      </w:r>
      <w:r>
        <w:rPr>
          <w:spacing w:val="-6"/>
          <w:sz w:val="20"/>
        </w:rPr>
        <w:t xml:space="preserve"> </w:t>
      </w:r>
      <w:r>
        <w:rPr>
          <w:sz w:val="20"/>
        </w:rPr>
        <w:t>reflect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 w:rsidR="002F2B8E">
        <w:rPr>
          <w:sz w:val="20"/>
        </w:rPr>
        <w:t>Council brand</w:t>
      </w:r>
    </w:p>
    <w:p w14:paraId="174B00C3" w14:textId="77777777" w:rsidR="00666D8C" w:rsidRDefault="00666D8C">
      <w:pPr>
        <w:pStyle w:val="BodyText"/>
        <w:ind w:left="0" w:firstLine="0"/>
        <w:rPr>
          <w:sz w:val="22"/>
        </w:rPr>
      </w:pPr>
    </w:p>
    <w:p w14:paraId="3368EE1D" w14:textId="0834F537" w:rsidR="00666D8C" w:rsidRDefault="00AE45D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43"/>
        <w:ind w:right="284" w:hanging="361"/>
        <w:rPr>
          <w:sz w:val="20"/>
        </w:rPr>
      </w:pPr>
      <w:r>
        <w:rPr>
          <w:sz w:val="20"/>
          <w:u w:val="single"/>
        </w:rPr>
        <w:t>Leadership Development</w:t>
      </w:r>
      <w:r>
        <w:rPr>
          <w:sz w:val="20"/>
        </w:rPr>
        <w:t xml:space="preserve">: The state </w:t>
      </w:r>
      <w:r>
        <w:rPr>
          <w:sz w:val="20"/>
        </w:rPr>
        <w:t>provides mentoring an</w:t>
      </w:r>
      <w:bookmarkStart w:id="0" w:name="_GoBack"/>
      <w:bookmarkEnd w:id="0"/>
      <w:r>
        <w:rPr>
          <w:sz w:val="20"/>
        </w:rPr>
        <w:t xml:space="preserve">d coaching support to local </w:t>
      </w:r>
      <w:r>
        <w:rPr>
          <w:sz w:val="20"/>
        </w:rPr>
        <w:t>leaders.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networking</w:t>
      </w:r>
      <w:r>
        <w:rPr>
          <w:spacing w:val="-5"/>
          <w:sz w:val="20"/>
        </w:rPr>
        <w:t xml:space="preserve"> </w:t>
      </w:r>
      <w:r>
        <w:rPr>
          <w:sz w:val="20"/>
        </w:rPr>
        <w:t>opportunities,</w:t>
      </w:r>
      <w:r>
        <w:rPr>
          <w:spacing w:val="-3"/>
          <w:sz w:val="20"/>
        </w:rPr>
        <w:t xml:space="preserve"> </w:t>
      </w:r>
      <w:r>
        <w:rPr>
          <w:sz w:val="20"/>
        </w:rPr>
        <w:t>forums,</w:t>
      </w:r>
      <w:r>
        <w:rPr>
          <w:spacing w:val="-3"/>
          <w:sz w:val="20"/>
        </w:rPr>
        <w:t xml:space="preserve"> </w:t>
      </w:r>
      <w:r>
        <w:rPr>
          <w:sz w:val="20"/>
        </w:rPr>
        <w:t>etc.</w:t>
      </w:r>
      <w:r>
        <w:rPr>
          <w:spacing w:val="-2"/>
          <w:sz w:val="20"/>
        </w:rPr>
        <w:t xml:space="preserve"> </w:t>
      </w:r>
      <w:r>
        <w:rPr>
          <w:sz w:val="20"/>
        </w:rPr>
        <w:t>for local leaders to learn from each other, share information</w:t>
      </w:r>
      <w:r>
        <w:rPr>
          <w:sz w:val="20"/>
        </w:rPr>
        <w:t xml:space="preserve">, work on issues of concern, etc. The state </w:t>
      </w:r>
      <w:r>
        <w:rPr>
          <w:sz w:val="20"/>
        </w:rPr>
        <w:t>should be part of the leader identification and cultivation process for local, state and national leadership positions.</w:t>
      </w:r>
    </w:p>
    <w:p w14:paraId="5B83ADFE" w14:textId="0A6F414B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37" w:lineRule="auto"/>
        <w:ind w:right="700"/>
        <w:rPr>
          <w:sz w:val="20"/>
        </w:rPr>
      </w:pPr>
      <w:r>
        <w:rPr>
          <w:sz w:val="20"/>
        </w:rPr>
        <w:t>Use tools developed by national (e.g., leadership criteria, systems, checklists, etc</w:t>
      </w:r>
      <w:r>
        <w:rPr>
          <w:sz w:val="20"/>
        </w:rPr>
        <w:t>.), consult with</w:t>
      </w:r>
      <w:r>
        <w:rPr>
          <w:spacing w:val="-35"/>
          <w:sz w:val="20"/>
        </w:rPr>
        <w:t xml:space="preserve"> </w:t>
      </w:r>
      <w:r>
        <w:rPr>
          <w:sz w:val="20"/>
        </w:rPr>
        <w:t xml:space="preserve">local </w:t>
      </w:r>
      <w:r w:rsidR="00B66D09">
        <w:rPr>
          <w:sz w:val="20"/>
        </w:rPr>
        <w:t>networks</w:t>
      </w:r>
      <w:r>
        <w:rPr>
          <w:sz w:val="20"/>
        </w:rPr>
        <w:t xml:space="preserve"> on leadership development processes and</w:t>
      </w:r>
      <w:r>
        <w:rPr>
          <w:spacing w:val="-5"/>
          <w:sz w:val="20"/>
        </w:rPr>
        <w:t xml:space="preserve"> </w:t>
      </w:r>
      <w:r>
        <w:rPr>
          <w:sz w:val="20"/>
        </w:rPr>
        <w:t>strategies</w:t>
      </w:r>
    </w:p>
    <w:p w14:paraId="65B6D2D8" w14:textId="466AFB29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45" w:lineRule="exact"/>
        <w:rPr>
          <w:sz w:val="20"/>
        </w:rPr>
      </w:pPr>
      <w:r>
        <w:rPr>
          <w:sz w:val="20"/>
        </w:rPr>
        <w:t xml:space="preserve">Create a ‘swat’ team that can help local </w:t>
      </w:r>
      <w:r w:rsidR="00B66D09">
        <w:rPr>
          <w:sz w:val="20"/>
        </w:rPr>
        <w:t>networks</w:t>
      </w:r>
      <w:r>
        <w:rPr>
          <w:sz w:val="20"/>
        </w:rPr>
        <w:t xml:space="preserve"> address critical</w:t>
      </w:r>
      <w:r>
        <w:rPr>
          <w:spacing w:val="-9"/>
          <w:sz w:val="20"/>
        </w:rPr>
        <w:t xml:space="preserve"> </w:t>
      </w:r>
      <w:r>
        <w:rPr>
          <w:sz w:val="20"/>
        </w:rPr>
        <w:t>issues</w:t>
      </w:r>
    </w:p>
    <w:p w14:paraId="31C3A60D" w14:textId="08D6FECC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155"/>
        <w:rPr>
          <w:sz w:val="20"/>
        </w:rPr>
      </w:pPr>
      <w:r>
        <w:rPr>
          <w:sz w:val="20"/>
        </w:rPr>
        <w:t>Observe emerging leadership – act as a talent scout for future leaders at any</w:t>
      </w:r>
      <w:r>
        <w:rPr>
          <w:spacing w:val="-37"/>
          <w:sz w:val="20"/>
        </w:rPr>
        <w:t xml:space="preserve"> </w:t>
      </w:r>
      <w:r>
        <w:rPr>
          <w:sz w:val="20"/>
        </w:rPr>
        <w:t xml:space="preserve">level of the organization via the state’s </w:t>
      </w:r>
      <w:r w:rsidR="00B66D09">
        <w:rPr>
          <w:sz w:val="20"/>
        </w:rPr>
        <w:t>Leadership Identification and Development</w:t>
      </w:r>
      <w:r>
        <w:rPr>
          <w:sz w:val="20"/>
        </w:rPr>
        <w:t xml:space="preserve"> </w:t>
      </w:r>
      <w:r>
        <w:rPr>
          <w:sz w:val="20"/>
        </w:rPr>
        <w:t>Committee</w:t>
      </w:r>
    </w:p>
    <w:p w14:paraId="39C604AF" w14:textId="77777777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535"/>
        <w:rPr>
          <w:sz w:val="20"/>
        </w:rPr>
      </w:pPr>
      <w:r>
        <w:rPr>
          <w:sz w:val="20"/>
        </w:rPr>
        <w:t>Coach for individual achievement (develop a strategy</w:t>
      </w:r>
      <w:r>
        <w:rPr>
          <w:spacing w:val="-36"/>
          <w:sz w:val="20"/>
        </w:rPr>
        <w:t xml:space="preserve"> </w:t>
      </w:r>
      <w:r>
        <w:rPr>
          <w:sz w:val="20"/>
        </w:rPr>
        <w:t>overtime to provide individual coaching for local leaders)</w:t>
      </w:r>
    </w:p>
    <w:p w14:paraId="7CAE7DBE" w14:textId="77777777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631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z w:val="20"/>
        </w:rPr>
        <w:t>held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includes</w:t>
      </w:r>
      <w:r>
        <w:rPr>
          <w:spacing w:val="-4"/>
          <w:sz w:val="20"/>
        </w:rPr>
        <w:t xml:space="preserve"> </w:t>
      </w:r>
      <w:r>
        <w:rPr>
          <w:sz w:val="20"/>
        </w:rPr>
        <w:t>tangible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etworking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relationship building</w:t>
      </w:r>
    </w:p>
    <w:p w14:paraId="4D1AEFDD" w14:textId="77777777" w:rsidR="00666D8C" w:rsidRDefault="00666D8C">
      <w:pPr>
        <w:pStyle w:val="BodyText"/>
        <w:spacing w:before="10"/>
        <w:ind w:left="0" w:firstLine="0"/>
        <w:rPr>
          <w:sz w:val="19"/>
        </w:rPr>
      </w:pPr>
    </w:p>
    <w:p w14:paraId="1D70C548" w14:textId="4CDEECC0" w:rsidR="00666D8C" w:rsidRDefault="00AE45D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right="1111" w:hanging="361"/>
        <w:rPr>
          <w:sz w:val="20"/>
        </w:rPr>
      </w:pPr>
      <w:r>
        <w:rPr>
          <w:sz w:val="20"/>
          <w:u w:val="single"/>
        </w:rPr>
        <w:t>Liaison to Industry</w:t>
      </w:r>
      <w:r>
        <w:rPr>
          <w:sz w:val="20"/>
        </w:rPr>
        <w:t xml:space="preserve">: The state Network is positioned to be an effective representative of </w:t>
      </w:r>
      <w:r w:rsidR="00D10827">
        <w:rPr>
          <w:sz w:val="20"/>
        </w:rPr>
        <w:t>the Council</w:t>
      </w:r>
      <w:r>
        <w:rPr>
          <w:sz w:val="20"/>
        </w:rPr>
        <w:t xml:space="preserve"> to the REALTOR® community and to related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organizations.</w:t>
      </w:r>
    </w:p>
    <w:p w14:paraId="0A4D2663" w14:textId="77777777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498"/>
        <w:rPr>
          <w:sz w:val="20"/>
        </w:rPr>
      </w:pPr>
      <w:r>
        <w:rPr>
          <w:sz w:val="20"/>
        </w:rPr>
        <w:t>Facilitate and deliver industry education, including designation courses, where it does not compete</w:t>
      </w:r>
      <w:r>
        <w:rPr>
          <w:spacing w:val="-34"/>
          <w:sz w:val="20"/>
        </w:rPr>
        <w:t xml:space="preserve"> </w:t>
      </w:r>
      <w:r>
        <w:rPr>
          <w:sz w:val="20"/>
        </w:rPr>
        <w:t>with local education and where state can add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</w:p>
    <w:p w14:paraId="4CC66587" w14:textId="77777777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sz w:val="20"/>
        </w:rPr>
      </w:pPr>
      <w:r>
        <w:rPr>
          <w:sz w:val="20"/>
        </w:rPr>
        <w:t>Integrate and maximize resources of state board of</w:t>
      </w:r>
      <w:r>
        <w:rPr>
          <w:spacing w:val="-4"/>
          <w:sz w:val="20"/>
        </w:rPr>
        <w:t xml:space="preserve"> </w:t>
      </w:r>
      <w:r>
        <w:rPr>
          <w:sz w:val="20"/>
        </w:rPr>
        <w:t>REALTORS®</w:t>
      </w:r>
    </w:p>
    <w:p w14:paraId="7A22650A" w14:textId="6109BF82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73"/>
        <w:rPr>
          <w:sz w:val="20"/>
        </w:rPr>
      </w:pPr>
      <w:r>
        <w:rPr>
          <w:sz w:val="20"/>
        </w:rPr>
        <w:t>Act as an advocate to raise awar</w:t>
      </w:r>
      <w:r>
        <w:rPr>
          <w:sz w:val="20"/>
        </w:rPr>
        <w:t xml:space="preserve">eness of the impact of </w:t>
      </w:r>
      <w:r w:rsidR="00D10827">
        <w:rPr>
          <w:sz w:val="20"/>
        </w:rPr>
        <w:t>Council</w:t>
      </w:r>
      <w:r>
        <w:rPr>
          <w:sz w:val="20"/>
        </w:rPr>
        <w:t xml:space="preserve"> members throughout the</w:t>
      </w:r>
      <w:r>
        <w:rPr>
          <w:spacing w:val="-18"/>
          <w:sz w:val="20"/>
        </w:rPr>
        <w:t xml:space="preserve"> </w:t>
      </w:r>
      <w:r>
        <w:rPr>
          <w:sz w:val="20"/>
        </w:rPr>
        <w:t>industry</w:t>
      </w:r>
    </w:p>
    <w:p w14:paraId="148B1F01" w14:textId="67AAB44B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695"/>
        <w:rPr>
          <w:sz w:val="20"/>
        </w:rPr>
      </w:pPr>
      <w:r>
        <w:rPr>
          <w:sz w:val="20"/>
        </w:rPr>
        <w:t xml:space="preserve">Encourage integration of leadership between </w:t>
      </w:r>
      <w:r w:rsidR="00D10827">
        <w:rPr>
          <w:sz w:val="20"/>
        </w:rPr>
        <w:t xml:space="preserve">the Council </w:t>
      </w:r>
      <w:r>
        <w:rPr>
          <w:sz w:val="20"/>
        </w:rPr>
        <w:t>and the State Board of REALTORS®</w:t>
      </w:r>
      <w:r>
        <w:rPr>
          <w:spacing w:val="-34"/>
          <w:sz w:val="20"/>
        </w:rPr>
        <w:t xml:space="preserve"> </w:t>
      </w:r>
      <w:r>
        <w:rPr>
          <w:sz w:val="20"/>
        </w:rPr>
        <w:t xml:space="preserve">(encourage participation by </w:t>
      </w:r>
      <w:r>
        <w:rPr>
          <w:sz w:val="20"/>
        </w:rPr>
        <w:t>members industry</w:t>
      </w:r>
      <w:r>
        <w:rPr>
          <w:spacing w:val="-7"/>
          <w:sz w:val="20"/>
        </w:rPr>
        <w:t xml:space="preserve"> </w:t>
      </w:r>
      <w:r>
        <w:rPr>
          <w:sz w:val="20"/>
        </w:rPr>
        <w:t>wide)</w:t>
      </w:r>
    </w:p>
    <w:p w14:paraId="38313245" w14:textId="251C4EFF" w:rsidR="00666D8C" w:rsidRDefault="00AE45D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3" w:lineRule="exact"/>
        <w:rPr>
          <w:sz w:val="20"/>
        </w:rPr>
      </w:pPr>
      <w:r>
        <w:rPr>
          <w:sz w:val="20"/>
        </w:rPr>
        <w:t xml:space="preserve">Establish communication links (e.g., </w:t>
      </w:r>
      <w:r w:rsidR="00D10827">
        <w:rPr>
          <w:sz w:val="20"/>
        </w:rPr>
        <w:t>w</w:t>
      </w:r>
      <w:r>
        <w:rPr>
          <w:sz w:val="20"/>
        </w:rPr>
        <w:t xml:space="preserve">ebsite links) between </w:t>
      </w:r>
      <w:r w:rsidR="00D10827">
        <w:rPr>
          <w:sz w:val="20"/>
        </w:rPr>
        <w:t>the Council</w:t>
      </w:r>
      <w:r>
        <w:rPr>
          <w:sz w:val="20"/>
        </w:rPr>
        <w:t xml:space="preserve"> and related</w:t>
      </w:r>
      <w:r>
        <w:rPr>
          <w:spacing w:val="-8"/>
          <w:sz w:val="20"/>
        </w:rPr>
        <w:t xml:space="preserve"> </w:t>
      </w:r>
      <w:r>
        <w:rPr>
          <w:sz w:val="20"/>
        </w:rPr>
        <w:t>organizations</w:t>
      </w:r>
    </w:p>
    <w:sectPr w:rsidR="00666D8C" w:rsidSect="002C198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97772"/>
    <w:multiLevelType w:val="hybridMultilevel"/>
    <w:tmpl w:val="6B40D104"/>
    <w:lvl w:ilvl="0" w:tplc="1DC68454">
      <w:start w:val="1"/>
      <w:numFmt w:val="decimal"/>
      <w:lvlText w:val="%1."/>
      <w:lvlJc w:val="left"/>
      <w:pPr>
        <w:ind w:left="500" w:hanging="3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2AB81A8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4E269A94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en-US"/>
      </w:rPr>
    </w:lvl>
    <w:lvl w:ilvl="3" w:tplc="A70C0FAC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en-US"/>
      </w:rPr>
    </w:lvl>
    <w:lvl w:ilvl="4" w:tplc="92F6837E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en-US"/>
      </w:rPr>
    </w:lvl>
    <w:lvl w:ilvl="5" w:tplc="DFA8D8A2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en-US"/>
      </w:rPr>
    </w:lvl>
    <w:lvl w:ilvl="6" w:tplc="587AAB1E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en-US"/>
      </w:rPr>
    </w:lvl>
    <w:lvl w:ilvl="7" w:tplc="1EAC1034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en-US"/>
      </w:rPr>
    </w:lvl>
    <w:lvl w:ilvl="8" w:tplc="02BC4ED0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FF22DB4"/>
    <w:multiLevelType w:val="hybridMultilevel"/>
    <w:tmpl w:val="00565B9A"/>
    <w:lvl w:ilvl="0" w:tplc="7BA02F4A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55865CA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en-US"/>
      </w:rPr>
    </w:lvl>
    <w:lvl w:ilvl="2" w:tplc="8A9E5856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en-US"/>
      </w:rPr>
    </w:lvl>
    <w:lvl w:ilvl="3" w:tplc="6FD6050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5886A8F2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en-US"/>
      </w:rPr>
    </w:lvl>
    <w:lvl w:ilvl="5" w:tplc="F46C75C2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F5902C2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en-US"/>
      </w:rPr>
    </w:lvl>
    <w:lvl w:ilvl="7" w:tplc="2A80D752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en-US"/>
      </w:rPr>
    </w:lvl>
    <w:lvl w:ilvl="8" w:tplc="27DEE00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8C"/>
    <w:rsid w:val="002C198F"/>
    <w:rsid w:val="002F2B8E"/>
    <w:rsid w:val="005236E2"/>
    <w:rsid w:val="005D72EC"/>
    <w:rsid w:val="00666D8C"/>
    <w:rsid w:val="00AE45DD"/>
    <w:rsid w:val="00B66D09"/>
    <w:rsid w:val="00D10827"/>
    <w:rsid w:val="00EE4BE8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396A"/>
  <w15:docId w15:val="{CEEE110D-01C3-45ED-A74C-7A08FCF5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Rmiller</dc:creator>
  <cp:lastModifiedBy>Martha Rusk</cp:lastModifiedBy>
  <cp:revision>3</cp:revision>
  <dcterms:created xsi:type="dcterms:W3CDTF">2018-06-01T14:45:00Z</dcterms:created>
  <dcterms:modified xsi:type="dcterms:W3CDTF">2018-06-01T14:46:00Z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2018-06-01T00:00:00Z</vt:filetime>
  </property>
</Properties>
</file>