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FED37C"/>
          <w:spacing w:val="0"/>
          <w:position w:val="0"/>
          <w:sz w:val="45"/>
          <w:shd w:fill="auto" w:val="clear"/>
        </w:rPr>
      </w:pPr>
      <w:r>
        <w:object w:dxaOrig="1382" w:dyaOrig="1382">
          <v:rect xmlns:o="urn:schemas-microsoft-com:office:office" xmlns:v="urn:schemas-microsoft-com:vml" id="rectole0000000000" style="width:69.10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FED37C"/>
          <w:spacing w:val="0"/>
          <w:position w:val="0"/>
          <w:sz w:val="45"/>
          <w:shd w:fill="auto" w:val="clear"/>
        </w:rPr>
        <w:t xml:space="preserve">           </w:t>
      </w:r>
      <w:r>
        <w:object w:dxaOrig="3582" w:dyaOrig="1366">
          <v:rect xmlns:o="urn:schemas-microsoft-com:office:office" xmlns:v="urn:schemas-microsoft-com:vml" id="rectole0000000001" style="width:179.100000pt;height:6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b/>
          <w:color w:val="FED37C"/>
          <w:spacing w:val="0"/>
          <w:position w:val="0"/>
          <w:sz w:val="45"/>
          <w:shd w:fill="auto" w:val="clear"/>
        </w:rPr>
        <w:t xml:space="preserve">          </w:t>
      </w:r>
      <w:r>
        <w:object w:dxaOrig="1336" w:dyaOrig="1336">
          <v:rect xmlns:o="urn:schemas-microsoft-com:office:office" xmlns:v="urn:schemas-microsoft-com:vml" id="rectole0000000002" style="width:66.800000pt;height:66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center"/>
        <w:rPr>
          <w:rFonts w:ascii="Algerian" w:hAnsi="Algerian" w:cs="Algerian" w:eastAsia="Algerian"/>
          <w:b/>
          <w:color w:val="FED37C"/>
          <w:spacing w:val="0"/>
          <w:position w:val="0"/>
          <w:sz w:val="48"/>
          <w:shd w:fill="auto" w:val="clear"/>
        </w:rPr>
      </w:pPr>
      <w:r>
        <w:rPr>
          <w:rFonts w:ascii="Algerian" w:hAnsi="Algerian" w:cs="Algerian" w:eastAsia="Algerian"/>
          <w:b/>
          <w:color w:val="FED37C"/>
          <w:spacing w:val="0"/>
          <w:position w:val="0"/>
          <w:sz w:val="48"/>
          <w:shd w:fill="auto" w:val="clear"/>
        </w:rPr>
        <w:t xml:space="preserve">2024 Calendar of Events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January 5, 2024 - Dream Board Workshop - 11:30-1:00 PM - Realtor Board Education Center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January 24,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Social Media for Business Workshop - Lunch 11:30 to 1:30PM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February 14,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Heart to Heart Speed Networking - Lunch 11:30 – 1:30 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March 13,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Veteran’s Mastermind - Lunch 11:30-1:30 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March 15, 2024 </w:t>
      </w:r>
      <w:r>
        <w:rPr>
          <w:rFonts w:ascii="Calibri" w:hAnsi="Calibri" w:cs="Calibri" w:eastAsia="Calibri"/>
          <w:color w:val="197EC6"/>
          <w:spacing w:val="0"/>
          <w:position w:val="0"/>
          <w:sz w:val="24"/>
          <w:shd w:fill="auto" w:val="clear"/>
        </w:rPr>
        <w:t xml:space="preserve">– New Member Orientation – 11:30 – 1:00PM – Realtor Board Education Center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F26F5E"/>
          <w:spacing w:val="0"/>
          <w:position w:val="0"/>
          <w:sz w:val="24"/>
          <w:shd w:fill="auto" w:val="clear"/>
        </w:rPr>
        <w:t xml:space="preserve">*March 23, 2024 </w:t>
      </w:r>
      <w:r>
        <w:rPr>
          <w:rFonts w:ascii="Calibri" w:hAnsi="Calibri" w:cs="Calibri" w:eastAsia="Calibri"/>
          <w:color w:val="F26F5E"/>
          <w:spacing w:val="0"/>
          <w:position w:val="0"/>
          <w:sz w:val="24"/>
          <w:shd w:fill="auto" w:val="clear"/>
        </w:rPr>
        <w:t xml:space="preserve">– Women’s Council Gives Back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000000"/>
          <w:spacing w:val="0"/>
          <w:position w:val="0"/>
          <w:sz w:val="24"/>
          <w:shd w:fill="auto" w:val="clear"/>
        </w:rPr>
        <w:t xml:space="preserve">**April 13, 2024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Women’s Empowerment Prom - TBD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May 1,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The Good, Bad, and Ugly in Real Estate - Lunch 11:30 - 1:30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June 12,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Community Update – Breakfast 8:30 – 10:30AM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June 14, 2024 </w:t>
      </w:r>
      <w:r>
        <w:rPr>
          <w:rFonts w:ascii="Calibri" w:hAnsi="Calibri" w:cs="Calibri" w:eastAsia="Calibri"/>
          <w:color w:val="197EC6"/>
          <w:spacing w:val="0"/>
          <w:position w:val="0"/>
          <w:sz w:val="24"/>
          <w:shd w:fill="auto" w:val="clear"/>
        </w:rPr>
        <w:t xml:space="preserve">– New Member Orientation – 11:30 – 1:00PM – Realtor Board Education Center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000000"/>
          <w:spacing w:val="0"/>
          <w:position w:val="0"/>
          <w:sz w:val="24"/>
          <w:shd w:fill="auto" w:val="clear"/>
        </w:rPr>
        <w:t xml:space="preserve">**July 13, 2024 - Country Jamfest - TBD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August 28, 2024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Investing 101 - 11:30-1:30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September 12, 2024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Ladies in Leadership – Lunch 11:30 – 1:30 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September 20, 2024 </w:t>
      </w:r>
      <w:r>
        <w:rPr>
          <w:rFonts w:ascii="Calibri" w:hAnsi="Calibri" w:cs="Calibri" w:eastAsia="Calibri"/>
          <w:color w:val="197EC6"/>
          <w:spacing w:val="0"/>
          <w:position w:val="0"/>
          <w:sz w:val="24"/>
          <w:shd w:fill="auto" w:val="clear"/>
        </w:rPr>
        <w:t xml:space="preserve">– New Member Orientation – 11:30 – 1:00PM – Realtor Board Education Center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000000"/>
          <w:spacing w:val="0"/>
          <w:position w:val="0"/>
          <w:sz w:val="24"/>
          <w:shd w:fill="auto" w:val="clear"/>
        </w:rPr>
        <w:t xml:space="preserve">**October 3, 2024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– 3rd Annual Poker Walk – Pierced Cider, Downtown Fort Pierce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November 13, 2024 - Global Friendsgiving - Lunch 11:30 - 1:30 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4"/>
          <w:shd w:fill="auto" w:val="clear"/>
        </w:rPr>
        <w:t xml:space="preserve">December 2024 (Date TBD)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 2025 Board Installation - 5:30PM to 8:30PM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197EC6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December 20, 2024 </w:t>
      </w:r>
      <w:r>
        <w:rPr>
          <w:rFonts w:ascii="Calibri" w:hAnsi="Calibri" w:cs="Calibri" w:eastAsia="Calibri"/>
          <w:color w:val="197EC6"/>
          <w:spacing w:val="0"/>
          <w:position w:val="0"/>
          <w:sz w:val="24"/>
          <w:shd w:fill="auto" w:val="clear"/>
        </w:rPr>
        <w:t xml:space="preserve">– New Member Orientation – 11:30 – 1:00PM – Realtor Board Education Center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*Women's Council special day of "Giving Back" to your community. Spend a few hours volunteering for a nonprofit of your choice. Please post on social media. We want you to fulfill your community advocacy!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**Network/Fundraising Events (open to members and the public)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  <w:r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  <w:t xml:space="preserve">***Dates and Events are subject to change***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color w:val="197EC6"/>
          <w:spacing w:val="0"/>
          <w:position w:val="0"/>
          <w:sz w:val="24"/>
          <w:shd w:fill="auto" w:val="clear"/>
        </w:rPr>
      </w:pPr>
      <w:r>
        <w:rPr>
          <w:rFonts w:ascii="Mystical Woods Smooth Script" w:hAnsi="Mystical Woods Smooth Script" w:cs="Mystical Woods Smooth Script" w:eastAsia="Mystical Woods Smooth Script"/>
          <w:color w:val="auto"/>
          <w:spacing w:val="0"/>
          <w:position w:val="0"/>
          <w:sz w:val="40"/>
          <w:shd w:fill="auto" w:val="clear"/>
        </w:rPr>
        <w:t xml:space="preserve">“Rising With The Tide, Together We Thrive”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