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widowControl w:val="0"/>
        <w:spacing w:line="276" w:lineRule="auto"/>
        <w:contextualSpacing w:val="0"/>
      </w:pPr>
      <w:bookmarkStart w:colFirst="0" w:colLast="0" w:name="h.361h3vvc20i8" w:id="0"/>
      <w:bookmarkEnd w:id="0"/>
      <w:r w:rsidDel="00000000" w:rsidR="00000000" w:rsidRPr="00000000">
        <w:rPr>
          <w:sz w:val="36"/>
          <w:szCs w:val="36"/>
          <w:rtl w:val="0"/>
        </w:rPr>
        <w:t xml:space="preserve">Check Request</w:t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3433407</wp:posOffset>
            </wp:positionH>
            <wp:positionV relativeFrom="paragraph">
              <wp:posOffset>80963</wp:posOffset>
            </wp:positionV>
            <wp:extent cx="2748318" cy="852488"/>
            <wp:effectExtent b="0" l="0" r="0" t="0"/>
            <wp:wrapSquare wrapText="bothSides" distB="0" distT="0" distL="0" distR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831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0"/>
        <w:gridCol w:w="2470"/>
        <w:gridCol w:w="1545"/>
        <w:gridCol w:w="3375"/>
        <w:tblGridChange w:id="0">
          <w:tblGrid>
            <w:gridCol w:w="2470"/>
            <w:gridCol w:w="2470"/>
            <w:gridCol w:w="1545"/>
            <w:gridCol w:w="337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Budget Category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Explanation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Receipts (Y/N)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Requested By:  _______________________________________________________________       </w:t>
        <w:tab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Check Made Payable to: 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Need check by this date: _______________________________________________________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Mail Check to: 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City:  Zip: 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Phone: (      </w:t>
        <w:tab/>
        <w:t xml:space="preserve">)  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Send Request and All Invoice(s)/Receipts to: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WCR Livingston - Treasurer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Attention: Danielle Boote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100 Orndorf Dr. #1531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Brighton, MI 48116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dboote@danielleboote.com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161925</wp:posOffset>
                </wp:positionH>
                <wp:positionV relativeFrom="paragraph">
                  <wp:posOffset>104775</wp:posOffset>
                </wp:positionV>
                <wp:extent cx="5716588" cy="1329439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647700" y="421950"/>
                          <a:ext cx="5881500" cy="13401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Approved by: 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Check: # Date: ______________________________________________________________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161925</wp:posOffset>
                </wp:positionH>
                <wp:positionV relativeFrom="paragraph">
                  <wp:posOffset>104775</wp:posOffset>
                </wp:positionV>
                <wp:extent cx="5716588" cy="1329439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588" cy="1329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sectPr>
      <w:pgSz w:h="15840" w:w="12240"/>
      <w:pgMar w:bottom="280" w:top="420" w:left="1220" w:right="1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Relationship Id="rId7" Type="http://schemas.openxmlformats.org/officeDocument/2006/relationships/hyperlink" Target="mailto:mailto:lkoelling@tomieraines.com" TargetMode="External"/></Relationships>
</file>