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5D" w:rsidRPr="004E3C5D" w:rsidRDefault="004E3C5D" w:rsidP="004A337C">
      <w:pPr>
        <w:jc w:val="center"/>
        <w:rPr>
          <w:b/>
          <w:sz w:val="32"/>
        </w:rPr>
      </w:pPr>
      <w:bookmarkStart w:id="0" w:name="_GoBack"/>
      <w:bookmarkEnd w:id="0"/>
      <w:r w:rsidRPr="004E3C5D">
        <w:rPr>
          <w:b/>
          <w:sz w:val="32"/>
        </w:rPr>
        <w:t>Women’s Council of REALTORS</w:t>
      </w:r>
      <w:r w:rsidRPr="004E3C5D">
        <w:rPr>
          <w:rFonts w:cs="Arial"/>
          <w:b/>
          <w:sz w:val="32"/>
          <w:vertAlign w:val="superscript"/>
        </w:rPr>
        <w:t>®</w:t>
      </w:r>
    </w:p>
    <w:p w:rsidR="00CD3EFA" w:rsidRPr="004E3C5D" w:rsidRDefault="008D783B" w:rsidP="004A337C">
      <w:pPr>
        <w:jc w:val="center"/>
        <w:rPr>
          <w:sz w:val="40"/>
        </w:rPr>
      </w:pPr>
      <w:r>
        <w:rPr>
          <w:b/>
          <w:sz w:val="40"/>
        </w:rPr>
        <w:t xml:space="preserve">NETWORK </w:t>
      </w:r>
      <w:r w:rsidR="00776D06" w:rsidRPr="004E3C5D">
        <w:rPr>
          <w:b/>
          <w:sz w:val="40"/>
        </w:rPr>
        <w:t>First-</w:t>
      </w:r>
      <w:r w:rsidR="00155317" w:rsidRPr="004E3C5D">
        <w:rPr>
          <w:b/>
          <w:sz w:val="40"/>
        </w:rPr>
        <w:t>Y</w:t>
      </w:r>
      <w:r w:rsidR="00776D06" w:rsidRPr="004E3C5D">
        <w:rPr>
          <w:b/>
          <w:sz w:val="40"/>
        </w:rPr>
        <w:t>ear Member Communication Strategy</w:t>
      </w:r>
    </w:p>
    <w:p w:rsidR="004E3C5D" w:rsidRPr="004E3C5D" w:rsidRDefault="004E3C5D">
      <w:pPr>
        <w:rPr>
          <w:sz w:val="20"/>
        </w:rPr>
      </w:pPr>
    </w:p>
    <w:p w:rsidR="00100F0A" w:rsidRDefault="004E3C5D">
      <w:r>
        <w:rPr>
          <w:b/>
        </w:rPr>
        <w:t>Introduction</w:t>
      </w:r>
    </w:p>
    <w:p w:rsidR="004E3C5D" w:rsidRDefault="004E3C5D">
      <w:pPr>
        <w:rPr>
          <w:sz w:val="22"/>
        </w:rPr>
      </w:pPr>
      <w:r>
        <w:rPr>
          <w:i/>
          <w:sz w:val="22"/>
        </w:rPr>
        <w:t xml:space="preserve">Why should we have a special strategy to communicate with members in their first year of membership?  </w:t>
      </w:r>
      <w:r>
        <w:rPr>
          <w:sz w:val="22"/>
        </w:rPr>
        <w:t>New members</w:t>
      </w:r>
      <w:r w:rsidR="00661227">
        <w:rPr>
          <w:sz w:val="22"/>
        </w:rPr>
        <w:t>, e</w:t>
      </w:r>
      <w:r>
        <w:rPr>
          <w:sz w:val="22"/>
        </w:rPr>
        <w:t xml:space="preserve">specially those </w:t>
      </w:r>
      <w:r w:rsidR="00661227">
        <w:rPr>
          <w:sz w:val="22"/>
        </w:rPr>
        <w:t xml:space="preserve">who </w:t>
      </w:r>
      <w:r w:rsidR="00CD725C">
        <w:rPr>
          <w:sz w:val="22"/>
        </w:rPr>
        <w:t xml:space="preserve">have </w:t>
      </w:r>
      <w:r w:rsidR="00661227">
        <w:rPr>
          <w:sz w:val="22"/>
        </w:rPr>
        <w:t>had</w:t>
      </w:r>
      <w:r>
        <w:rPr>
          <w:sz w:val="22"/>
        </w:rPr>
        <w:t xml:space="preserve"> limited experience or knowledge of the Council</w:t>
      </w:r>
      <w:r w:rsidR="00661227">
        <w:rPr>
          <w:sz w:val="22"/>
        </w:rPr>
        <w:t xml:space="preserve"> before joining, have many questions:  </w:t>
      </w:r>
      <w:r w:rsidR="00661227">
        <w:rPr>
          <w:i/>
          <w:sz w:val="22"/>
        </w:rPr>
        <w:t>What will this group be like?  W</w:t>
      </w:r>
      <w:r w:rsidRPr="00661227">
        <w:rPr>
          <w:i/>
          <w:sz w:val="22"/>
        </w:rPr>
        <w:t>ill I fit in</w:t>
      </w:r>
      <w:r w:rsidR="00661227">
        <w:rPr>
          <w:i/>
          <w:sz w:val="22"/>
        </w:rPr>
        <w:t xml:space="preserve"> and be accepted? </w:t>
      </w:r>
      <w:r>
        <w:rPr>
          <w:sz w:val="22"/>
        </w:rPr>
        <w:t xml:space="preserve"> </w:t>
      </w:r>
      <w:r w:rsidR="00661227" w:rsidRPr="00661227">
        <w:rPr>
          <w:i/>
          <w:sz w:val="22"/>
        </w:rPr>
        <w:t>W</w:t>
      </w:r>
      <w:r w:rsidRPr="00661227">
        <w:rPr>
          <w:i/>
          <w:sz w:val="22"/>
        </w:rPr>
        <w:t>ill this help my business</w:t>
      </w:r>
      <w:r w:rsidR="00661227">
        <w:rPr>
          <w:sz w:val="22"/>
        </w:rPr>
        <w:t xml:space="preserve">? </w:t>
      </w:r>
      <w:r w:rsidR="00661227" w:rsidRPr="00661227">
        <w:rPr>
          <w:i/>
          <w:sz w:val="22"/>
        </w:rPr>
        <w:t>W</w:t>
      </w:r>
      <w:r w:rsidRPr="00661227">
        <w:rPr>
          <w:i/>
          <w:sz w:val="22"/>
        </w:rPr>
        <w:t xml:space="preserve">ill </w:t>
      </w:r>
      <w:r w:rsidR="00661227" w:rsidRPr="00661227">
        <w:rPr>
          <w:i/>
          <w:sz w:val="22"/>
        </w:rPr>
        <w:t xml:space="preserve">membership </w:t>
      </w:r>
      <w:r w:rsidRPr="00661227">
        <w:rPr>
          <w:i/>
          <w:sz w:val="22"/>
        </w:rPr>
        <w:t>be a good investment of time and dollars</w:t>
      </w:r>
      <w:r w:rsidR="00661227">
        <w:rPr>
          <w:sz w:val="22"/>
        </w:rPr>
        <w:t xml:space="preserve">? </w:t>
      </w:r>
      <w:r>
        <w:rPr>
          <w:sz w:val="22"/>
        </w:rPr>
        <w:t>With so many groups to join and resources available for REALTORS</w:t>
      </w:r>
      <w:r w:rsidR="00661227">
        <w:rPr>
          <w:rFonts w:cs="Arial"/>
          <w:sz w:val="22"/>
          <w:vertAlign w:val="superscript"/>
        </w:rPr>
        <w:t>®</w:t>
      </w:r>
      <w:r>
        <w:rPr>
          <w:sz w:val="22"/>
        </w:rPr>
        <w:t xml:space="preserve">, </w:t>
      </w:r>
      <w:r w:rsidR="00661227">
        <w:rPr>
          <w:sz w:val="22"/>
        </w:rPr>
        <w:t xml:space="preserve">Council </w:t>
      </w:r>
      <w:r>
        <w:rPr>
          <w:sz w:val="22"/>
        </w:rPr>
        <w:t>membership has to quickly and substantively prove its value</w:t>
      </w:r>
      <w:r w:rsidR="00661227">
        <w:rPr>
          <w:sz w:val="22"/>
        </w:rPr>
        <w:t xml:space="preserve">.  </w:t>
      </w:r>
      <w:r w:rsidR="00CD725C">
        <w:rPr>
          <w:sz w:val="22"/>
        </w:rPr>
        <w:t xml:space="preserve">It is no wonder that for Women’s Council </w:t>
      </w:r>
      <w:r w:rsidR="008D783B">
        <w:rPr>
          <w:sz w:val="22"/>
        </w:rPr>
        <w:t>network</w:t>
      </w:r>
      <w:r w:rsidR="00CD725C">
        <w:rPr>
          <w:sz w:val="22"/>
        </w:rPr>
        <w:t xml:space="preserve">s (and for all associations) attrition in the first year of membership is very high – higher than any other year of membership -- and with all the effort it takes to recruit a member, loss of a member in the first year is a tremendous drain on resources.  </w:t>
      </w:r>
      <w:r w:rsidR="00661227">
        <w:rPr>
          <w:sz w:val="22"/>
        </w:rPr>
        <w:t>For these reasons, the new member’s experience in the first year of membership is a critical time and deserves special attention!</w:t>
      </w:r>
    </w:p>
    <w:p w:rsidR="004E3C5D" w:rsidRDefault="004E3C5D">
      <w:pPr>
        <w:rPr>
          <w:sz w:val="22"/>
        </w:rPr>
      </w:pPr>
    </w:p>
    <w:p w:rsidR="006F428E" w:rsidRPr="00CD725C" w:rsidRDefault="006F428E">
      <w:r w:rsidRPr="00CD725C">
        <w:rPr>
          <w:b/>
        </w:rPr>
        <w:t>The Stages of Membership</w:t>
      </w:r>
    </w:p>
    <w:p w:rsidR="00900D49" w:rsidRDefault="00CD725C">
      <w:pPr>
        <w:rPr>
          <w:sz w:val="22"/>
        </w:rPr>
      </w:pPr>
      <w:r>
        <w:rPr>
          <w:sz w:val="22"/>
        </w:rPr>
        <w:t xml:space="preserve">To develop an effective first-year member communication strategy, it’s helpful to think ideally about the various stages of the first-year member’s relationship with the local Council </w:t>
      </w:r>
      <w:r w:rsidR="008D783B">
        <w:rPr>
          <w:sz w:val="22"/>
        </w:rPr>
        <w:t>network</w:t>
      </w:r>
      <w:r>
        <w:rPr>
          <w:sz w:val="22"/>
        </w:rPr>
        <w:t xml:space="preserve"> from the time she joins to the time she renews, and what she must feel, believe and experience in order for secure her renewal.  Ideally, the first-year member would move through three stages in her relationship with the local chapter:  New Member stage, Active Member stage, and Renewing Member stage.  </w:t>
      </w:r>
      <w:r w:rsidR="00900D49">
        <w:rPr>
          <w:sz w:val="22"/>
        </w:rPr>
        <w:t>What must the member feel, believe or experience at each stage?  Consider the following.</w:t>
      </w:r>
    </w:p>
    <w:p w:rsidR="00900D49" w:rsidRDefault="00900D49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00D49" w:rsidTr="00900D49">
        <w:tc>
          <w:tcPr>
            <w:tcW w:w="4796" w:type="dxa"/>
          </w:tcPr>
          <w:p w:rsidR="00900D49" w:rsidRDefault="00900D49">
            <w:pPr>
              <w:rPr>
                <w:sz w:val="22"/>
              </w:rPr>
            </w:pPr>
            <w:r>
              <w:rPr>
                <w:sz w:val="22"/>
              </w:rPr>
              <w:t>A NEW MEMBER must . . .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Feel welcomes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Become familiar with the value of membership and how to access benefits/services</w:t>
            </w:r>
          </w:p>
          <w:p w:rsidR="00900D49" w:rsidRPr="00900D49" w:rsidRDefault="00900D49" w:rsidP="00900D49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Get ‘connected’ in some way to others that results in business value</w:t>
            </w:r>
          </w:p>
        </w:tc>
        <w:tc>
          <w:tcPr>
            <w:tcW w:w="4797" w:type="dxa"/>
          </w:tcPr>
          <w:p w:rsidR="00900D49" w:rsidRDefault="00900D49">
            <w:pPr>
              <w:rPr>
                <w:sz w:val="22"/>
              </w:rPr>
            </w:pPr>
            <w:r>
              <w:rPr>
                <w:sz w:val="22"/>
              </w:rPr>
              <w:t>An ACTIVE MEMBER must . . .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See how participation and involvement can meet personal and professional goals</w:t>
            </w:r>
          </w:p>
          <w:p w:rsidR="00900D49" w:rsidRPr="00900D49" w:rsidRDefault="00900D49" w:rsidP="00900D4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Have access to a range of ways to participate</w:t>
            </w:r>
          </w:p>
        </w:tc>
        <w:tc>
          <w:tcPr>
            <w:tcW w:w="4797" w:type="dxa"/>
          </w:tcPr>
          <w:p w:rsidR="00900D49" w:rsidRDefault="00900D49">
            <w:pPr>
              <w:rPr>
                <w:sz w:val="22"/>
              </w:rPr>
            </w:pPr>
            <w:r>
              <w:rPr>
                <w:sz w:val="22"/>
              </w:rPr>
              <w:t>A RENEWING MEMBER must . . .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Believe that promises made when recruited have materialized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See sufficient value to reinvest in membership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Have an affinity for and a ‘relationship’ with the Council</w:t>
            </w:r>
          </w:p>
          <w:p w:rsidR="00900D49" w:rsidRDefault="00900D49" w:rsidP="00900D49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See the Council connection as indispensable to business success</w:t>
            </w:r>
          </w:p>
          <w:p w:rsidR="00900D49" w:rsidRPr="00900D49" w:rsidRDefault="00900D49" w:rsidP="00900D49">
            <w:pPr>
              <w:ind w:left="360"/>
              <w:rPr>
                <w:sz w:val="22"/>
              </w:rPr>
            </w:pPr>
          </w:p>
        </w:tc>
      </w:tr>
    </w:tbl>
    <w:p w:rsidR="00900D49" w:rsidRDefault="0079269E">
      <w:pPr>
        <w:rPr>
          <w:sz w:val="22"/>
        </w:rPr>
      </w:pPr>
      <w:r>
        <w:rPr>
          <w:sz w:val="22"/>
        </w:rPr>
        <w:t>In summary, during the first year of membership, the new member must: 1) understand the business value of membership, 2) have a sense of ‘belonging’ to a professional community of peers, 3) feel connected to other members through productive professional relationships, and 4) achieve tangible personal growth and/or business results.</w:t>
      </w:r>
    </w:p>
    <w:p w:rsidR="00900D49" w:rsidRDefault="00900D49">
      <w:pPr>
        <w:rPr>
          <w:sz w:val="22"/>
        </w:rPr>
      </w:pPr>
    </w:p>
    <w:p w:rsidR="002A4775" w:rsidRPr="00900D49" w:rsidRDefault="002A4775">
      <w:pPr>
        <w:rPr>
          <w:b/>
        </w:rPr>
      </w:pPr>
      <w:r w:rsidRPr="00900D49">
        <w:rPr>
          <w:b/>
        </w:rPr>
        <w:t>The Suggested First-Year Member Communication Strategy</w:t>
      </w:r>
    </w:p>
    <w:p w:rsidR="002A4775" w:rsidRPr="002A4775" w:rsidRDefault="0079269E">
      <w:pPr>
        <w:rPr>
          <w:sz w:val="22"/>
        </w:rPr>
      </w:pPr>
      <w:r>
        <w:rPr>
          <w:sz w:val="22"/>
        </w:rPr>
        <w:t>Following is a suggest</w:t>
      </w:r>
      <w:r w:rsidR="00794B66">
        <w:rPr>
          <w:sz w:val="22"/>
        </w:rPr>
        <w:t>ed</w:t>
      </w:r>
      <w:r>
        <w:rPr>
          <w:sz w:val="22"/>
        </w:rPr>
        <w:t xml:space="preserve"> first-year member communication strategy that complements current ways National Women’s Council communicates with members during the first year of membership.  These are </w:t>
      </w:r>
      <w:r w:rsidRPr="0079269E">
        <w:rPr>
          <w:i/>
          <w:sz w:val="22"/>
        </w:rPr>
        <w:t>m</w:t>
      </w:r>
      <w:r w:rsidR="002A4775" w:rsidRPr="0079269E">
        <w:rPr>
          <w:i/>
          <w:sz w:val="22"/>
        </w:rPr>
        <w:t>inimum</w:t>
      </w:r>
      <w:r w:rsidR="002A4775">
        <w:rPr>
          <w:sz w:val="22"/>
        </w:rPr>
        <w:t xml:space="preserve"> guidelines</w:t>
      </w:r>
      <w:r w:rsidR="00794B66">
        <w:rPr>
          <w:sz w:val="22"/>
        </w:rPr>
        <w:t xml:space="preserve"> representing the most critical contact points between the </w:t>
      </w:r>
      <w:r w:rsidR="008D783B">
        <w:rPr>
          <w:sz w:val="22"/>
        </w:rPr>
        <w:t>network</w:t>
      </w:r>
      <w:r w:rsidR="00794B66">
        <w:rPr>
          <w:sz w:val="22"/>
        </w:rPr>
        <w:t xml:space="preserve"> and the first-year member.  The strategy also calls for establishing a volunteer position called the “Ambassador”.  </w:t>
      </w:r>
      <w:r w:rsidR="008D783B">
        <w:rPr>
          <w:sz w:val="22"/>
        </w:rPr>
        <w:t>Network</w:t>
      </w:r>
      <w:r w:rsidR="00794B66">
        <w:rPr>
          <w:sz w:val="22"/>
        </w:rPr>
        <w:t xml:space="preserve">s can certainly do more than the guidelines suggest, and can assign the responsibilities listed to other positions within the </w:t>
      </w:r>
      <w:r w:rsidR="008D783B">
        <w:rPr>
          <w:sz w:val="22"/>
        </w:rPr>
        <w:t>network</w:t>
      </w:r>
      <w:r w:rsidR="00794B66">
        <w:rPr>
          <w:sz w:val="22"/>
        </w:rPr>
        <w:t xml:space="preserve"> (see notes at the end for additional options).</w:t>
      </w:r>
    </w:p>
    <w:p w:rsidR="00514FC9" w:rsidRDefault="00514FC9">
      <w:pPr>
        <w:rPr>
          <w:b/>
          <w:sz w:val="28"/>
        </w:rPr>
      </w:pPr>
    </w:p>
    <w:p w:rsidR="00776D06" w:rsidRDefault="007B584D">
      <w:pPr>
        <w:rPr>
          <w:b/>
          <w:sz w:val="28"/>
        </w:rPr>
      </w:pPr>
      <w:r w:rsidRPr="007B584D">
        <w:rPr>
          <w:b/>
          <w:sz w:val="28"/>
        </w:rPr>
        <w:lastRenderedPageBreak/>
        <w:t>FIRST-YEAR MEMBER COMMUNICATION STRATEGY</w:t>
      </w:r>
    </w:p>
    <w:p w:rsidR="00514FC9" w:rsidRPr="00514FC9" w:rsidRDefault="00514FC9">
      <w:pPr>
        <w:rPr>
          <w:b/>
          <w:sz w:val="2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051"/>
        <w:gridCol w:w="3590"/>
        <w:gridCol w:w="8844"/>
      </w:tblGrid>
      <w:tr w:rsidR="00776D06" w:rsidTr="007B584D">
        <w:tc>
          <w:tcPr>
            <w:tcW w:w="2051" w:type="dxa"/>
          </w:tcPr>
          <w:p w:rsidR="00776D06" w:rsidRDefault="00832527" w:rsidP="00776D06">
            <w:pPr>
              <w:jc w:val="center"/>
              <w:rPr>
                <w:b/>
              </w:rPr>
            </w:pPr>
            <w:r>
              <w:rPr>
                <w:b/>
              </w:rPr>
              <w:t>Contact Timing</w:t>
            </w:r>
          </w:p>
          <w:p w:rsidR="007B584D" w:rsidRPr="007B584D" w:rsidRDefault="007B584D" w:rsidP="00776D06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(from start of membership)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776D06" w:rsidRPr="00776D06" w:rsidRDefault="00776D06" w:rsidP="007B584D">
            <w:pPr>
              <w:jc w:val="center"/>
              <w:rPr>
                <w:b/>
              </w:rPr>
            </w:pPr>
            <w:r>
              <w:rPr>
                <w:b/>
              </w:rPr>
              <w:t>National Communication</w:t>
            </w:r>
          </w:p>
        </w:tc>
        <w:tc>
          <w:tcPr>
            <w:tcW w:w="8844" w:type="dxa"/>
            <w:shd w:val="clear" w:color="auto" w:fill="D9D9D9" w:themeFill="background1" w:themeFillShade="D9"/>
            <w:vAlign w:val="center"/>
          </w:tcPr>
          <w:p w:rsidR="00776D06" w:rsidRDefault="008D783B" w:rsidP="007B584D">
            <w:pPr>
              <w:jc w:val="center"/>
              <w:rPr>
                <w:b/>
              </w:rPr>
            </w:pPr>
            <w:r>
              <w:rPr>
                <w:b/>
              </w:rPr>
              <w:t>Network</w:t>
            </w:r>
            <w:r w:rsidR="00776D06">
              <w:rPr>
                <w:b/>
              </w:rPr>
              <w:t xml:space="preserve"> Communication</w:t>
            </w:r>
          </w:p>
          <w:p w:rsidR="007B584D" w:rsidRPr="007B584D" w:rsidRDefault="007B584D" w:rsidP="007B584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(suggested minimum contact)</w:t>
            </w:r>
          </w:p>
        </w:tc>
      </w:tr>
      <w:tr w:rsidR="00776D06" w:rsidTr="004E3C5D">
        <w:tc>
          <w:tcPr>
            <w:tcW w:w="2051" w:type="dxa"/>
          </w:tcPr>
          <w:p w:rsidR="00776D06" w:rsidRDefault="002E7D2F" w:rsidP="002E7D2F">
            <w:pPr>
              <w:jc w:val="right"/>
            </w:pPr>
            <w:r>
              <w:t>Month 1</w:t>
            </w:r>
          </w:p>
          <w:p w:rsidR="008E7A62" w:rsidRPr="008E7A62" w:rsidRDefault="008E7A62" w:rsidP="002E7D2F">
            <w:pPr>
              <w:jc w:val="right"/>
            </w:pPr>
            <w:r>
              <w:rPr>
                <w:b/>
              </w:rPr>
              <w:t>Welcome</w:t>
            </w:r>
          </w:p>
        </w:tc>
        <w:tc>
          <w:tcPr>
            <w:tcW w:w="3590" w:type="dxa"/>
          </w:tcPr>
          <w:p w:rsidR="00776D06" w:rsidRDefault="00776D06" w:rsidP="00776D0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Welcome e-mail from National President</w:t>
            </w:r>
            <w:r w:rsidR="005B7CA3">
              <w:rPr>
                <w:sz w:val="22"/>
              </w:rPr>
              <w:t>, includes</w:t>
            </w:r>
            <w:r>
              <w:rPr>
                <w:sz w:val="22"/>
              </w:rPr>
              <w:t>:</w:t>
            </w:r>
          </w:p>
          <w:p w:rsidR="00776D06" w:rsidRPr="00776D06" w:rsidRDefault="005B7CA3" w:rsidP="00776D06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>Message that m</w:t>
            </w:r>
            <w:r w:rsidR="00776D06">
              <w:rPr>
                <w:sz w:val="20"/>
              </w:rPr>
              <w:t xml:space="preserve">embership </w:t>
            </w:r>
            <w:r>
              <w:rPr>
                <w:sz w:val="20"/>
              </w:rPr>
              <w:t xml:space="preserve">in Women’s Council is </w:t>
            </w:r>
            <w:r w:rsidR="00776D06">
              <w:rPr>
                <w:sz w:val="20"/>
              </w:rPr>
              <w:t xml:space="preserve">a </w:t>
            </w:r>
            <w:r>
              <w:rPr>
                <w:sz w:val="20"/>
              </w:rPr>
              <w:t>‘</w:t>
            </w:r>
            <w:r w:rsidR="00776D06">
              <w:rPr>
                <w:sz w:val="20"/>
              </w:rPr>
              <w:t>business investment/ opportunity</w:t>
            </w:r>
            <w:r>
              <w:rPr>
                <w:sz w:val="20"/>
              </w:rPr>
              <w:t>’</w:t>
            </w:r>
          </w:p>
          <w:p w:rsidR="005B7CA3" w:rsidRPr="005B7CA3" w:rsidRDefault="00776D06" w:rsidP="005B7CA3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 xml:space="preserve">Link to </w:t>
            </w:r>
            <w:r w:rsidR="005B7CA3">
              <w:rPr>
                <w:sz w:val="20"/>
              </w:rPr>
              <w:t xml:space="preserve">welcome video on </w:t>
            </w:r>
            <w:r>
              <w:rPr>
                <w:sz w:val="20"/>
              </w:rPr>
              <w:t xml:space="preserve">“how to get the most from your Women’s Council membership” </w:t>
            </w:r>
          </w:p>
          <w:p w:rsidR="00776D06" w:rsidRPr="005B7CA3" w:rsidRDefault="005B7CA3" w:rsidP="005B7CA3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 xml:space="preserve">Instructions on </w:t>
            </w:r>
            <w:r w:rsidR="00776D06">
              <w:rPr>
                <w:sz w:val="20"/>
              </w:rPr>
              <w:t>completing the</w:t>
            </w:r>
            <w:r>
              <w:rPr>
                <w:sz w:val="20"/>
              </w:rPr>
              <w:t xml:space="preserve"> Member Profile</w:t>
            </w:r>
          </w:p>
          <w:p w:rsidR="005B7CA3" w:rsidRPr="00776D06" w:rsidRDefault="005B7CA3" w:rsidP="005B7CA3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2"/>
              </w:rPr>
            </w:pPr>
            <w:r>
              <w:rPr>
                <w:sz w:val="20"/>
              </w:rPr>
              <w:t xml:space="preserve">Contact information for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lea</w:t>
            </w:r>
            <w:r w:rsidR="00725323">
              <w:rPr>
                <w:sz w:val="20"/>
              </w:rPr>
              <w:t xml:space="preserve">dership and link to </w:t>
            </w:r>
            <w:r w:rsidR="008D783B">
              <w:rPr>
                <w:sz w:val="20"/>
              </w:rPr>
              <w:t>network</w:t>
            </w:r>
            <w:r w:rsidR="00725323">
              <w:rPr>
                <w:sz w:val="20"/>
              </w:rPr>
              <w:t xml:space="preserve"> </w:t>
            </w:r>
            <w:r w:rsidR="00725323" w:rsidRPr="00615983">
              <w:rPr>
                <w:sz w:val="20"/>
              </w:rPr>
              <w:t>web</w:t>
            </w:r>
            <w:r w:rsidRPr="00615983">
              <w:rPr>
                <w:sz w:val="20"/>
              </w:rPr>
              <w:t>site</w:t>
            </w:r>
          </w:p>
        </w:tc>
        <w:tc>
          <w:tcPr>
            <w:tcW w:w="8844" w:type="dxa"/>
          </w:tcPr>
          <w:p w:rsidR="00776D06" w:rsidRDefault="00776D06" w:rsidP="00776D0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After National welcome e-mail has been sent, </w:t>
            </w:r>
            <w:r w:rsidR="008D783B">
              <w:rPr>
                <w:sz w:val="22"/>
              </w:rPr>
              <w:t>Network</w:t>
            </w:r>
            <w:r w:rsidR="00D52012">
              <w:rPr>
                <w:sz w:val="22"/>
              </w:rPr>
              <w:t xml:space="preserve"> </w:t>
            </w:r>
            <w:r w:rsidR="005B7CA3">
              <w:rPr>
                <w:sz w:val="22"/>
              </w:rPr>
              <w:t xml:space="preserve">Ambassador calls or </w:t>
            </w:r>
            <w:r>
              <w:rPr>
                <w:sz w:val="22"/>
              </w:rPr>
              <w:t>visit</w:t>
            </w:r>
            <w:r w:rsidR="005B7CA3">
              <w:rPr>
                <w:sz w:val="22"/>
              </w:rPr>
              <w:t>s the new member to</w:t>
            </w:r>
            <w:r>
              <w:rPr>
                <w:sz w:val="22"/>
              </w:rPr>
              <w:t>:</w:t>
            </w:r>
          </w:p>
          <w:p w:rsidR="00776D06" w:rsidRPr="00776D06" w:rsidRDefault="005B7CA3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Offer a l</w:t>
            </w:r>
            <w:r w:rsidR="00776D06">
              <w:rPr>
                <w:sz w:val="20"/>
              </w:rPr>
              <w:t>ocal welcome</w:t>
            </w:r>
          </w:p>
          <w:p w:rsidR="00776D06" w:rsidRPr="00414392" w:rsidRDefault="00776D06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Encourage</w:t>
            </w:r>
            <w:r w:rsidR="00414392">
              <w:rPr>
                <w:sz w:val="20"/>
              </w:rPr>
              <w:t>/assist</w:t>
            </w:r>
            <w:r w:rsidR="005B7CA3">
              <w:rPr>
                <w:sz w:val="20"/>
              </w:rPr>
              <w:t xml:space="preserve"> the new member in completing the Member</w:t>
            </w:r>
            <w:r>
              <w:rPr>
                <w:sz w:val="20"/>
              </w:rPr>
              <w:t xml:space="preserve"> </w:t>
            </w:r>
            <w:r w:rsidR="005B7CA3">
              <w:rPr>
                <w:sz w:val="20"/>
              </w:rPr>
              <w:t>P</w:t>
            </w:r>
            <w:r>
              <w:rPr>
                <w:sz w:val="20"/>
              </w:rPr>
              <w:t>rofile</w:t>
            </w:r>
          </w:p>
          <w:p w:rsidR="00414392" w:rsidRPr="00414392" w:rsidRDefault="00414392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Interview </w:t>
            </w:r>
            <w:r w:rsidR="005B7CA3">
              <w:rPr>
                <w:sz w:val="20"/>
              </w:rPr>
              <w:t>the new member to determine</w:t>
            </w:r>
            <w:r>
              <w:rPr>
                <w:sz w:val="20"/>
              </w:rPr>
              <w:t>: reasons joined</w:t>
            </w:r>
            <w:r w:rsidR="00D52012">
              <w:rPr>
                <w:sz w:val="20"/>
              </w:rPr>
              <w:t xml:space="preserve">, </w:t>
            </w:r>
            <w:r>
              <w:rPr>
                <w:sz w:val="20"/>
              </w:rPr>
              <w:t>expectations</w:t>
            </w:r>
            <w:r w:rsidR="00D52012">
              <w:rPr>
                <w:sz w:val="20"/>
              </w:rPr>
              <w:t xml:space="preserve"> for the membership experience</w:t>
            </w:r>
            <w:r>
              <w:rPr>
                <w:sz w:val="20"/>
              </w:rPr>
              <w:t>; business interests, goals, needs; areas of expertise/business success</w:t>
            </w:r>
            <w:r w:rsidR="00A56397">
              <w:rPr>
                <w:sz w:val="20"/>
              </w:rPr>
              <w:t xml:space="preserve"> the member could share with others</w:t>
            </w:r>
            <w:r w:rsidR="00514FC9">
              <w:rPr>
                <w:sz w:val="20"/>
              </w:rPr>
              <w:t xml:space="preserve"> (see Interview Template below)</w:t>
            </w:r>
          </w:p>
          <w:p w:rsidR="00414392" w:rsidRPr="00414392" w:rsidRDefault="00414392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Share information on next </w:t>
            </w:r>
            <w:r w:rsidR="008D783B">
              <w:rPr>
                <w:sz w:val="20"/>
              </w:rPr>
              <w:t>network</w:t>
            </w:r>
            <w:r w:rsidR="005B7CA3">
              <w:rPr>
                <w:sz w:val="20"/>
              </w:rPr>
              <w:t xml:space="preserve"> </w:t>
            </w:r>
            <w:r>
              <w:rPr>
                <w:sz w:val="20"/>
              </w:rPr>
              <w:t>new member orientation</w:t>
            </w:r>
          </w:p>
          <w:p w:rsidR="00414392" w:rsidRPr="00A56397" w:rsidRDefault="00414392" w:rsidP="008313D1">
            <w:pPr>
              <w:pStyle w:val="ListParagraph"/>
              <w:numPr>
                <w:ilvl w:val="1"/>
                <w:numId w:val="1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Personal</w:t>
            </w:r>
            <w:r w:rsidR="005B7CA3">
              <w:rPr>
                <w:sz w:val="20"/>
              </w:rPr>
              <w:t>ly</w:t>
            </w:r>
            <w:r>
              <w:rPr>
                <w:sz w:val="20"/>
              </w:rPr>
              <w:t xml:space="preserve"> invit</w:t>
            </w:r>
            <w:r w:rsidR="005B7CA3">
              <w:rPr>
                <w:sz w:val="20"/>
              </w:rPr>
              <w:t>e the new member</w:t>
            </w:r>
            <w:r>
              <w:rPr>
                <w:sz w:val="20"/>
              </w:rPr>
              <w:t xml:space="preserve"> to </w:t>
            </w:r>
            <w:r w:rsidR="005B7CA3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next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meeting/event (make plans to go together or to meet there)</w:t>
            </w:r>
          </w:p>
          <w:p w:rsidR="00A56397" w:rsidRPr="00A56397" w:rsidRDefault="00A56397" w:rsidP="00A56397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:rsidR="00A56397" w:rsidRDefault="00A56397" w:rsidP="00A5639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a welcome note or e-mail sent from the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President or President-elect</w:t>
            </w:r>
          </w:p>
          <w:p w:rsidR="00A56397" w:rsidRDefault="00A56397" w:rsidP="00A5639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Send a Starbucks gift card as a fun way to say ‘let’s meet for coffee’</w:t>
            </w:r>
          </w:p>
          <w:p w:rsidR="00A56397" w:rsidRPr="00A56397" w:rsidRDefault="00A56397" w:rsidP="00A5639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Send a hand-written welcome card</w:t>
            </w:r>
          </w:p>
          <w:p w:rsidR="007405AC" w:rsidRPr="00414392" w:rsidRDefault="007405AC" w:rsidP="007405AC">
            <w:pPr>
              <w:pStyle w:val="ListParagraph"/>
              <w:ind w:left="1080"/>
              <w:rPr>
                <w:sz w:val="22"/>
              </w:rPr>
            </w:pPr>
          </w:p>
        </w:tc>
      </w:tr>
      <w:tr w:rsidR="00776D06" w:rsidTr="004E3C5D">
        <w:tc>
          <w:tcPr>
            <w:tcW w:w="2051" w:type="dxa"/>
          </w:tcPr>
          <w:p w:rsidR="00776D06" w:rsidRDefault="002E7D2F" w:rsidP="00776D06">
            <w:pPr>
              <w:jc w:val="right"/>
              <w:rPr>
                <w:b/>
              </w:rPr>
            </w:pPr>
            <w:r>
              <w:t>Month</w:t>
            </w:r>
            <w:r w:rsidR="008E7A62">
              <w:t>s</w:t>
            </w:r>
            <w:r>
              <w:t xml:space="preserve"> 2-3</w:t>
            </w:r>
          </w:p>
          <w:p w:rsidR="008E7A62" w:rsidRPr="008E7A62" w:rsidRDefault="008E7A62" w:rsidP="00776D06">
            <w:pPr>
              <w:jc w:val="right"/>
              <w:rPr>
                <w:b/>
              </w:rPr>
            </w:pPr>
            <w:r>
              <w:rPr>
                <w:b/>
              </w:rPr>
              <w:t>Orientation/ Engagement</w:t>
            </w:r>
          </w:p>
          <w:p w:rsidR="008E7A62" w:rsidRDefault="008E7A62" w:rsidP="00776D06">
            <w:pPr>
              <w:jc w:val="right"/>
            </w:pPr>
          </w:p>
        </w:tc>
        <w:tc>
          <w:tcPr>
            <w:tcW w:w="3590" w:type="dxa"/>
          </w:tcPr>
          <w:p w:rsidR="00776D06" w:rsidRPr="002E7D2F" w:rsidRDefault="002E7D2F" w:rsidP="00725323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First </w:t>
            </w:r>
            <w:r w:rsidR="00725323" w:rsidRPr="00615983">
              <w:rPr>
                <w:sz w:val="22"/>
              </w:rPr>
              <w:t>monthly</w:t>
            </w:r>
            <w:r w:rsidR="00725323">
              <w:rPr>
                <w:sz w:val="22"/>
              </w:rPr>
              <w:t xml:space="preserve"> e</w:t>
            </w:r>
            <w:r>
              <w:rPr>
                <w:sz w:val="22"/>
              </w:rPr>
              <w:t>-newsletter from National</w:t>
            </w:r>
          </w:p>
        </w:tc>
        <w:tc>
          <w:tcPr>
            <w:tcW w:w="8844" w:type="dxa"/>
          </w:tcPr>
          <w:p w:rsidR="002E7D2F" w:rsidRDefault="002E7D2F" w:rsidP="002E7D2F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New member’s first </w:t>
            </w:r>
            <w:r w:rsidR="008D783B">
              <w:rPr>
                <w:sz w:val="22"/>
              </w:rPr>
              <w:t>network</w:t>
            </w:r>
            <w:r>
              <w:rPr>
                <w:sz w:val="22"/>
              </w:rPr>
              <w:t xml:space="preserve"> meeting/event:</w:t>
            </w:r>
          </w:p>
          <w:p w:rsidR="002E7D2F" w:rsidRPr="002E7D2F" w:rsidRDefault="002E7D2F" w:rsidP="008313D1">
            <w:pPr>
              <w:pStyle w:val="ListParagraph"/>
              <w:numPr>
                <w:ilvl w:val="1"/>
                <w:numId w:val="2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Ambassador ensures new member is comfortable and meets/sits with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member(s) who in some way can provide a business value or business connection (based on interview conducted at first meeting)</w:t>
            </w:r>
          </w:p>
          <w:p w:rsidR="00776D06" w:rsidRPr="002E7D2F" w:rsidRDefault="002E7D2F" w:rsidP="008313D1">
            <w:pPr>
              <w:pStyle w:val="ListParagraph"/>
              <w:numPr>
                <w:ilvl w:val="1"/>
                <w:numId w:val="2"/>
              </w:numPr>
              <w:ind w:left="726"/>
              <w:rPr>
                <w:sz w:val="22"/>
              </w:rPr>
            </w:pPr>
            <w:r w:rsidRPr="002E7D2F">
              <w:rPr>
                <w:sz w:val="20"/>
              </w:rPr>
              <w:t xml:space="preserve">Introduction of new member at first </w:t>
            </w:r>
            <w:r w:rsidR="008D783B">
              <w:rPr>
                <w:sz w:val="20"/>
              </w:rPr>
              <w:t>network</w:t>
            </w:r>
            <w:r w:rsidRPr="002E7D2F">
              <w:rPr>
                <w:sz w:val="20"/>
              </w:rPr>
              <w:t xml:space="preserve"> meeting/event (</w:t>
            </w:r>
            <w:r>
              <w:rPr>
                <w:sz w:val="20"/>
              </w:rPr>
              <w:t xml:space="preserve">self-introduction or </w:t>
            </w:r>
            <w:r w:rsidRPr="002E7D2F">
              <w:rPr>
                <w:sz w:val="20"/>
              </w:rPr>
              <w:t>Ambassador introduces member to the group)</w:t>
            </w:r>
          </w:p>
          <w:p w:rsidR="00832527" w:rsidRPr="00832527" w:rsidRDefault="00BE528A" w:rsidP="00832527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</w:t>
            </w:r>
            <w:r w:rsidR="00832527">
              <w:rPr>
                <w:sz w:val="22"/>
              </w:rPr>
              <w:t>ew member orientation is conducted (when sufficient number of ne</w:t>
            </w:r>
            <w:r>
              <w:rPr>
                <w:sz w:val="22"/>
              </w:rPr>
              <w:t>w</w:t>
            </w:r>
            <w:r w:rsidR="00832527">
              <w:rPr>
                <w:sz w:val="22"/>
              </w:rPr>
              <w:t xml:space="preserve"> members recruited)</w:t>
            </w:r>
            <w:r>
              <w:rPr>
                <w:sz w:val="22"/>
              </w:rPr>
              <w:t>.  Focus of orientation should be</w:t>
            </w:r>
            <w:r w:rsidR="00832527">
              <w:rPr>
                <w:sz w:val="22"/>
              </w:rPr>
              <w:t>:</w:t>
            </w:r>
          </w:p>
          <w:p w:rsidR="00832527" w:rsidRPr="00BE528A" w:rsidRDefault="00BE528A" w:rsidP="00832527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0"/>
              </w:rPr>
              <w:t>How members can maximize the value of their membership to achieve their business goals</w:t>
            </w:r>
          </w:p>
          <w:p w:rsidR="00BE528A" w:rsidRPr="00832527" w:rsidRDefault="00BE528A" w:rsidP="00832527">
            <w:pPr>
              <w:pStyle w:val="ListParagraph"/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0"/>
              </w:rPr>
              <w:t>Helping members build productive business relationships (considering including a business networking activity as part of the orientation session)</w:t>
            </w:r>
          </w:p>
          <w:p w:rsidR="00BE528A" w:rsidRDefault="00BE528A" w:rsidP="00BE528A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Ambassador shares information about new member with those leading the orientation gleaned from initial interview with new member</w:t>
            </w:r>
          </w:p>
          <w:p w:rsidR="005B7CA3" w:rsidRPr="005B7CA3" w:rsidRDefault="005B7CA3" w:rsidP="008313D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5B7CA3">
              <w:rPr>
                <w:sz w:val="22"/>
              </w:rPr>
              <w:t xml:space="preserve">New members </w:t>
            </w:r>
            <w:r>
              <w:rPr>
                <w:sz w:val="22"/>
              </w:rPr>
              <w:t xml:space="preserve">are </w:t>
            </w:r>
            <w:r w:rsidRPr="005B7CA3">
              <w:rPr>
                <w:sz w:val="22"/>
              </w:rPr>
              <w:t xml:space="preserve">invited to a reception with </w:t>
            </w:r>
            <w:r w:rsidR="008D783B">
              <w:rPr>
                <w:sz w:val="22"/>
              </w:rPr>
              <w:t>network</w:t>
            </w:r>
            <w:r w:rsidR="00832527">
              <w:rPr>
                <w:sz w:val="22"/>
              </w:rPr>
              <w:t xml:space="preserve"> officers/governing board</w:t>
            </w:r>
            <w:r w:rsidRPr="005B7CA3">
              <w:rPr>
                <w:sz w:val="22"/>
              </w:rPr>
              <w:t xml:space="preserve"> and Ambassadors so leaders can get to know them and encourage appropriate involvement opportunities</w:t>
            </w:r>
            <w:r w:rsidRPr="005B7CA3">
              <w:t xml:space="preserve"> </w:t>
            </w:r>
          </w:p>
          <w:p w:rsidR="002E7D2F" w:rsidRDefault="008313D1" w:rsidP="008313D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Short bio of n</w:t>
            </w:r>
            <w:r w:rsidR="002E7D2F" w:rsidRPr="002E7D2F">
              <w:rPr>
                <w:sz w:val="22"/>
              </w:rPr>
              <w:t xml:space="preserve">ew member posted on </w:t>
            </w:r>
            <w:r w:rsidR="008D783B">
              <w:rPr>
                <w:sz w:val="22"/>
              </w:rPr>
              <w:t>network</w:t>
            </w:r>
            <w:r w:rsidR="002E7D2F" w:rsidRPr="002E7D2F">
              <w:rPr>
                <w:sz w:val="22"/>
              </w:rPr>
              <w:t xml:space="preserve"> website</w:t>
            </w:r>
            <w:r w:rsidR="00BE528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and/or </w:t>
            </w:r>
            <w:r w:rsidR="00BE528A">
              <w:rPr>
                <w:sz w:val="22"/>
              </w:rPr>
              <w:t>highlighted</w:t>
            </w:r>
            <w:r>
              <w:rPr>
                <w:sz w:val="22"/>
              </w:rPr>
              <w:t xml:space="preserve"> in </w:t>
            </w:r>
            <w:r w:rsidR="008D783B">
              <w:rPr>
                <w:sz w:val="22"/>
              </w:rPr>
              <w:t>network</w:t>
            </w:r>
            <w:r>
              <w:rPr>
                <w:sz w:val="22"/>
              </w:rPr>
              <w:t xml:space="preserve"> newsletter</w:t>
            </w:r>
            <w:r w:rsidR="00BE528A">
              <w:rPr>
                <w:sz w:val="22"/>
              </w:rPr>
              <w:t xml:space="preserve"> and on Facebook page</w:t>
            </w:r>
          </w:p>
          <w:p w:rsidR="00BE528A" w:rsidRPr="00A56397" w:rsidRDefault="00BE528A" w:rsidP="00BE528A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:rsidR="00BE528A" w:rsidRDefault="00BE528A" w:rsidP="00BE528A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a laptop available at the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meeting to help members complete their profile</w:t>
            </w:r>
          </w:p>
          <w:p w:rsidR="00BE528A" w:rsidRDefault="00BE528A" w:rsidP="00BE528A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Present member pin to new members at their first meeting</w:t>
            </w:r>
          </w:p>
          <w:p w:rsidR="008313D1" w:rsidRPr="003D541F" w:rsidRDefault="00BE528A" w:rsidP="003D541F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Use a phone tree to call all members to boost meeting attendance; text reminders</w:t>
            </w:r>
          </w:p>
        </w:tc>
      </w:tr>
      <w:tr w:rsidR="003D541F" w:rsidTr="003D541F">
        <w:tc>
          <w:tcPr>
            <w:tcW w:w="2051" w:type="dxa"/>
            <w:shd w:val="clear" w:color="auto" w:fill="D9D9D9" w:themeFill="background1" w:themeFillShade="D9"/>
          </w:tcPr>
          <w:p w:rsidR="003D541F" w:rsidRDefault="003D541F" w:rsidP="003D54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Contact Timing</w:t>
            </w:r>
          </w:p>
          <w:p w:rsidR="003D541F" w:rsidRPr="007B584D" w:rsidRDefault="003D541F" w:rsidP="003D541F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(from start of membership)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3D541F" w:rsidRPr="00776D06" w:rsidRDefault="003D541F" w:rsidP="003D541F">
            <w:pPr>
              <w:jc w:val="center"/>
              <w:rPr>
                <w:b/>
              </w:rPr>
            </w:pPr>
            <w:r>
              <w:rPr>
                <w:b/>
              </w:rPr>
              <w:t>National Communication</w:t>
            </w:r>
          </w:p>
        </w:tc>
        <w:tc>
          <w:tcPr>
            <w:tcW w:w="8844" w:type="dxa"/>
            <w:shd w:val="clear" w:color="auto" w:fill="D9D9D9" w:themeFill="background1" w:themeFillShade="D9"/>
            <w:vAlign w:val="center"/>
          </w:tcPr>
          <w:p w:rsidR="003D541F" w:rsidRDefault="008D783B" w:rsidP="003D541F">
            <w:pPr>
              <w:jc w:val="center"/>
              <w:rPr>
                <w:b/>
              </w:rPr>
            </w:pPr>
            <w:r>
              <w:rPr>
                <w:b/>
              </w:rPr>
              <w:t>Network</w:t>
            </w:r>
            <w:r w:rsidR="003D541F">
              <w:rPr>
                <w:b/>
              </w:rPr>
              <w:t xml:space="preserve"> Communication</w:t>
            </w:r>
          </w:p>
          <w:p w:rsidR="003D541F" w:rsidRPr="007B584D" w:rsidRDefault="003D541F" w:rsidP="003D541F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(suggested minimum contact)</w:t>
            </w:r>
          </w:p>
        </w:tc>
      </w:tr>
      <w:tr w:rsidR="00776D06" w:rsidTr="004E3C5D">
        <w:tc>
          <w:tcPr>
            <w:tcW w:w="2051" w:type="dxa"/>
          </w:tcPr>
          <w:p w:rsidR="00776D06" w:rsidRDefault="002E7D2F" w:rsidP="00776D06">
            <w:pPr>
              <w:jc w:val="right"/>
            </w:pPr>
            <w:r>
              <w:t>Month</w:t>
            </w:r>
            <w:r w:rsidR="008E7A62">
              <w:t>s</w:t>
            </w:r>
            <w:r>
              <w:t xml:space="preserve"> 4-6</w:t>
            </w:r>
          </w:p>
          <w:p w:rsidR="008E7A62" w:rsidRPr="008E7A62" w:rsidRDefault="008E7A62" w:rsidP="00776D06">
            <w:pPr>
              <w:jc w:val="right"/>
            </w:pPr>
            <w:r>
              <w:rPr>
                <w:b/>
              </w:rPr>
              <w:t>Engagement</w:t>
            </w:r>
          </w:p>
        </w:tc>
        <w:tc>
          <w:tcPr>
            <w:tcW w:w="3590" w:type="dxa"/>
          </w:tcPr>
          <w:p w:rsidR="00776D06" w:rsidRPr="00776D06" w:rsidRDefault="00725323">
            <w:pPr>
              <w:rPr>
                <w:sz w:val="22"/>
              </w:rPr>
            </w:pPr>
            <w:r w:rsidRPr="00615983">
              <w:rPr>
                <w:sz w:val="22"/>
              </w:rPr>
              <w:t>Monthly e-newsletter</w:t>
            </w:r>
          </w:p>
        </w:tc>
        <w:tc>
          <w:tcPr>
            <w:tcW w:w="8844" w:type="dxa"/>
          </w:tcPr>
          <w:p w:rsidR="00776D06" w:rsidRDefault="008E7A62" w:rsidP="008E7A62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Call or visit from Ambassador</w:t>
            </w:r>
            <w:r w:rsidR="005B7CA3">
              <w:rPr>
                <w:sz w:val="22"/>
              </w:rPr>
              <w:t xml:space="preserve"> to</w:t>
            </w:r>
            <w:r>
              <w:rPr>
                <w:sz w:val="22"/>
              </w:rPr>
              <w:t>:</w:t>
            </w:r>
          </w:p>
          <w:p w:rsidR="008E7A62" w:rsidRPr="008E7A62" w:rsidRDefault="005B7CA3" w:rsidP="008313D1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Assess the n</w:t>
            </w:r>
            <w:r w:rsidR="008E7A62">
              <w:rPr>
                <w:sz w:val="20"/>
              </w:rPr>
              <w:t xml:space="preserve">ew member’s membership experience thus far </w:t>
            </w:r>
            <w:r>
              <w:rPr>
                <w:sz w:val="20"/>
              </w:rPr>
              <w:t>and to</w:t>
            </w:r>
            <w:r w:rsidR="008E7A62">
              <w:rPr>
                <w:sz w:val="20"/>
              </w:rPr>
              <w:t xml:space="preserve"> ensure </w:t>
            </w:r>
            <w:r>
              <w:rPr>
                <w:sz w:val="20"/>
              </w:rPr>
              <w:t xml:space="preserve">the </w:t>
            </w:r>
            <w:r w:rsidR="008E7A62">
              <w:rPr>
                <w:sz w:val="20"/>
              </w:rPr>
              <w:t>new member is getting value; if not, redirect and facilitate connections as needed</w:t>
            </w:r>
          </w:p>
          <w:p w:rsidR="005B7CA3" w:rsidRPr="005B7CA3" w:rsidRDefault="008E7A62" w:rsidP="005B7CA3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Position involvement/ volunteerism as a business strategy and suggest appropriate volunteer opportunities</w:t>
            </w:r>
          </w:p>
          <w:p w:rsidR="008E7A62" w:rsidRPr="005B7CA3" w:rsidRDefault="005B7CA3" w:rsidP="005B7CA3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F</w:t>
            </w:r>
            <w:r w:rsidR="008E7A62" w:rsidRPr="005B7CA3">
              <w:rPr>
                <w:sz w:val="20"/>
              </w:rPr>
              <w:t>acilitate connections as needed</w:t>
            </w:r>
            <w:r w:rsidR="000729FE" w:rsidRPr="005B7CA3">
              <w:rPr>
                <w:sz w:val="20"/>
              </w:rPr>
              <w:t xml:space="preserve"> and follow-up on involvement</w:t>
            </w:r>
          </w:p>
          <w:p w:rsidR="001C5BBE" w:rsidRPr="00A56397" w:rsidRDefault="001C5BBE" w:rsidP="001C5BBE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:rsidR="001C5BBE" w:rsidRDefault="001C5BBE" w:rsidP="001C5BB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a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officer call the new member after attendance at her first meeting to say ‘great to see you there… how was your first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meeting experience?’</w:t>
            </w:r>
          </w:p>
          <w:p w:rsidR="008313D1" w:rsidRPr="00155317" w:rsidRDefault="008313D1" w:rsidP="00155317">
            <w:pPr>
              <w:ind w:left="366"/>
              <w:rPr>
                <w:sz w:val="22"/>
              </w:rPr>
            </w:pPr>
          </w:p>
        </w:tc>
      </w:tr>
      <w:tr w:rsidR="000729FE" w:rsidTr="004E3C5D">
        <w:tc>
          <w:tcPr>
            <w:tcW w:w="2051" w:type="dxa"/>
          </w:tcPr>
          <w:p w:rsidR="000729FE" w:rsidRDefault="000729FE" w:rsidP="00776D06">
            <w:pPr>
              <w:jc w:val="right"/>
            </w:pPr>
            <w:r>
              <w:t>Months 7-10</w:t>
            </w:r>
          </w:p>
          <w:p w:rsidR="000729FE" w:rsidRPr="000729FE" w:rsidRDefault="000729FE" w:rsidP="00776D06">
            <w:pPr>
              <w:jc w:val="right"/>
            </w:pPr>
            <w:r>
              <w:rPr>
                <w:b/>
              </w:rPr>
              <w:t>Engagement</w:t>
            </w:r>
          </w:p>
        </w:tc>
        <w:tc>
          <w:tcPr>
            <w:tcW w:w="3590" w:type="dxa"/>
          </w:tcPr>
          <w:p w:rsidR="000729FE" w:rsidRPr="000729FE" w:rsidRDefault="000729FE" w:rsidP="00155317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First</w:t>
            </w:r>
            <w:r w:rsidR="00155317">
              <w:rPr>
                <w:sz w:val="22"/>
              </w:rPr>
              <w:t>-</w:t>
            </w:r>
            <w:r>
              <w:rPr>
                <w:sz w:val="22"/>
              </w:rPr>
              <w:t xml:space="preserve">Year Member Survey from National (to track trends, better understand reasons for attrition of first year members, and test effectiveness of first year member communications strategy).  Results provided to </w:t>
            </w:r>
            <w:r w:rsidR="008D783B">
              <w:rPr>
                <w:sz w:val="22"/>
              </w:rPr>
              <w:t>network</w:t>
            </w:r>
            <w:r>
              <w:rPr>
                <w:sz w:val="22"/>
              </w:rPr>
              <w:t>.</w:t>
            </w:r>
          </w:p>
        </w:tc>
        <w:tc>
          <w:tcPr>
            <w:tcW w:w="8844" w:type="dxa"/>
          </w:tcPr>
          <w:p w:rsidR="000729FE" w:rsidRDefault="005B7CA3" w:rsidP="008E7A62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Call or visit from Ambassador to</w:t>
            </w:r>
            <w:r w:rsidR="000729FE">
              <w:rPr>
                <w:sz w:val="22"/>
              </w:rPr>
              <w:t>:</w:t>
            </w:r>
          </w:p>
          <w:p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Check in on business goals/interests and if </w:t>
            </w:r>
            <w:r w:rsidR="005B7CA3">
              <w:rPr>
                <w:sz w:val="20"/>
              </w:rPr>
              <w:t xml:space="preserve">the new member is getting the </w:t>
            </w:r>
            <w:r>
              <w:rPr>
                <w:sz w:val="20"/>
              </w:rPr>
              <w:t>support</w:t>
            </w:r>
            <w:r w:rsidR="005B7CA3">
              <w:rPr>
                <w:sz w:val="20"/>
              </w:rPr>
              <w:t xml:space="preserve"> needed</w:t>
            </w:r>
            <w:r>
              <w:rPr>
                <w:sz w:val="20"/>
              </w:rPr>
              <w:t>; if not, redirect or facilitate connections</w:t>
            </w:r>
          </w:p>
          <w:p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Check in on volunteer experience or continue to encourage involvement, including</w:t>
            </w:r>
            <w:r w:rsidR="005B7CA3">
              <w:rPr>
                <w:sz w:val="20"/>
              </w:rPr>
              <w:t>, for example,</w:t>
            </w:r>
            <w:r>
              <w:rPr>
                <w:sz w:val="20"/>
              </w:rPr>
              <w:t xml:space="preserve"> sharing of </w:t>
            </w:r>
            <w:r w:rsidR="005B7CA3">
              <w:rPr>
                <w:sz w:val="20"/>
              </w:rPr>
              <w:t xml:space="preserve">new member’s </w:t>
            </w:r>
            <w:r>
              <w:rPr>
                <w:sz w:val="20"/>
              </w:rPr>
              <w:t>expertise/experience a</w:t>
            </w:r>
            <w:r w:rsidR="005B7CA3">
              <w:rPr>
                <w:sz w:val="20"/>
              </w:rPr>
              <w:t>s</w:t>
            </w:r>
            <w:r>
              <w:rPr>
                <w:sz w:val="20"/>
              </w:rPr>
              <w:t xml:space="preserve"> part of a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program</w:t>
            </w:r>
          </w:p>
          <w:p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 xml:space="preserve">Mention </w:t>
            </w:r>
            <w:r w:rsidR="001C5BBE">
              <w:rPr>
                <w:sz w:val="20"/>
              </w:rPr>
              <w:t xml:space="preserve">first-year member </w:t>
            </w:r>
            <w:r>
              <w:rPr>
                <w:sz w:val="20"/>
              </w:rPr>
              <w:t xml:space="preserve">survey to be </w:t>
            </w:r>
            <w:r w:rsidR="001C5BBE">
              <w:rPr>
                <w:sz w:val="20"/>
              </w:rPr>
              <w:t>sent from National and stress the i</w:t>
            </w:r>
            <w:r>
              <w:rPr>
                <w:sz w:val="20"/>
              </w:rPr>
              <w:t>mportance of completing</w:t>
            </w:r>
          </w:p>
          <w:p w:rsidR="000729FE" w:rsidRPr="000729FE" w:rsidRDefault="000729FE" w:rsidP="00155317">
            <w:pPr>
              <w:pStyle w:val="ListParagraph"/>
              <w:numPr>
                <w:ilvl w:val="1"/>
                <w:numId w:val="3"/>
              </w:numPr>
              <w:ind w:left="726"/>
              <w:rPr>
                <w:sz w:val="22"/>
              </w:rPr>
            </w:pPr>
            <w:r>
              <w:rPr>
                <w:sz w:val="20"/>
              </w:rPr>
              <w:t>Mention upcoming renewal</w:t>
            </w:r>
          </w:p>
          <w:p w:rsidR="001C5BBE" w:rsidRPr="00A56397" w:rsidRDefault="001C5BBE" w:rsidP="001C5BBE">
            <w:pPr>
              <w:rPr>
                <w:sz w:val="22"/>
              </w:rPr>
            </w:pPr>
            <w:r>
              <w:rPr>
                <w:sz w:val="22"/>
                <w:u w:val="single"/>
              </w:rPr>
              <w:t>Other Ideas</w:t>
            </w:r>
          </w:p>
          <w:p w:rsidR="001C5BBE" w:rsidRDefault="001C5BBE" w:rsidP="001C5BBE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Have incoming </w:t>
            </w:r>
            <w:r w:rsidR="008D783B">
              <w:rPr>
                <w:sz w:val="20"/>
              </w:rPr>
              <w:t>network</w:t>
            </w:r>
            <w:r>
              <w:rPr>
                <w:sz w:val="20"/>
              </w:rPr>
              <w:t xml:space="preserve"> President call or send a note encouraging the new member’s continued involvement and renewal for the coming year</w:t>
            </w:r>
          </w:p>
          <w:p w:rsidR="000729FE" w:rsidRPr="001C5BBE" w:rsidRDefault="000729FE" w:rsidP="001C5BBE">
            <w:pPr>
              <w:rPr>
                <w:sz w:val="22"/>
              </w:rPr>
            </w:pPr>
          </w:p>
        </w:tc>
      </w:tr>
      <w:tr w:rsidR="00155317" w:rsidTr="004E3C5D">
        <w:tc>
          <w:tcPr>
            <w:tcW w:w="14485" w:type="dxa"/>
            <w:gridSpan w:val="3"/>
          </w:tcPr>
          <w:p w:rsidR="00155317" w:rsidRPr="00155317" w:rsidRDefault="00155317" w:rsidP="00155317">
            <w:pPr>
              <w:jc w:val="center"/>
            </w:pPr>
            <w:r>
              <w:t xml:space="preserve">Months 11-12 </w:t>
            </w:r>
            <w:r>
              <w:rPr>
                <w:b/>
              </w:rPr>
              <w:t>Renewal Process Begins</w:t>
            </w:r>
          </w:p>
        </w:tc>
      </w:tr>
    </w:tbl>
    <w:p w:rsidR="00A122AF" w:rsidRPr="00100F0A" w:rsidRDefault="00A122AF" w:rsidP="00A122AF">
      <w:pPr>
        <w:rPr>
          <w:sz w:val="20"/>
          <w:szCs w:val="20"/>
        </w:rPr>
      </w:pPr>
      <w:r w:rsidRPr="00100F0A">
        <w:rPr>
          <w:sz w:val="20"/>
          <w:szCs w:val="20"/>
        </w:rPr>
        <w:t>NOTES:</w:t>
      </w:r>
    </w:p>
    <w:p w:rsidR="00A122AF" w:rsidRPr="00100F0A" w:rsidRDefault="00A122AF" w:rsidP="00A122A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0F0A">
        <w:rPr>
          <w:sz w:val="20"/>
          <w:szCs w:val="20"/>
        </w:rPr>
        <w:t>The First-Year Member Communications Strategy is initiated every month based on the month in which the new member joins</w:t>
      </w:r>
    </w:p>
    <w:p w:rsidR="00A122AF" w:rsidRPr="00100F0A" w:rsidRDefault="00A122AF" w:rsidP="00A122A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00F0A">
        <w:rPr>
          <w:sz w:val="20"/>
          <w:szCs w:val="20"/>
        </w:rPr>
        <w:t>About 50 percent of Women’s Council new members join between January and March, placing a heavy demand on Ambassadors to make contact with new members at this time of year</w:t>
      </w:r>
      <w:r>
        <w:rPr>
          <w:sz w:val="20"/>
          <w:szCs w:val="20"/>
        </w:rPr>
        <w:t>, and likely requiring support from others</w:t>
      </w:r>
    </w:p>
    <w:p w:rsidR="00776D06" w:rsidRDefault="00776D06"/>
    <w:p w:rsidR="00514FC9" w:rsidRPr="00514FC9" w:rsidRDefault="00514FC9">
      <w:pPr>
        <w:rPr>
          <w:b/>
        </w:rPr>
      </w:pPr>
      <w:r>
        <w:rPr>
          <w:b/>
        </w:rPr>
        <w:t>The Role of Ambassador</w:t>
      </w:r>
    </w:p>
    <w:p w:rsidR="00100F0A" w:rsidRPr="00100F0A" w:rsidRDefault="00100F0A" w:rsidP="00100F0A">
      <w:pPr>
        <w:rPr>
          <w:sz w:val="20"/>
          <w:szCs w:val="20"/>
        </w:rPr>
      </w:pPr>
      <w:r w:rsidRPr="00100F0A">
        <w:rPr>
          <w:sz w:val="20"/>
          <w:szCs w:val="20"/>
        </w:rPr>
        <w:t xml:space="preserve">Ambassadors can be part of the </w:t>
      </w:r>
      <w:r w:rsidR="008D783B">
        <w:rPr>
          <w:sz w:val="20"/>
          <w:szCs w:val="20"/>
        </w:rPr>
        <w:t>network</w:t>
      </w:r>
      <w:r w:rsidRPr="00100F0A">
        <w:rPr>
          <w:sz w:val="20"/>
          <w:szCs w:val="20"/>
        </w:rPr>
        <w:t xml:space="preserve"> Membership Committee or a separate volunteer position.  </w:t>
      </w:r>
      <w:r w:rsidR="00514FC9">
        <w:rPr>
          <w:sz w:val="20"/>
          <w:szCs w:val="20"/>
        </w:rPr>
        <w:t xml:space="preserve">This role can also be assigned to the VP of Membership or as a duty of the </w:t>
      </w:r>
      <w:r w:rsidR="008D783B">
        <w:rPr>
          <w:sz w:val="20"/>
          <w:szCs w:val="20"/>
        </w:rPr>
        <w:t>network</w:t>
      </w:r>
      <w:r w:rsidR="00514FC9">
        <w:rPr>
          <w:sz w:val="20"/>
          <w:szCs w:val="20"/>
        </w:rPr>
        <w:t xml:space="preserve"> Line Officers depending on the size of the </w:t>
      </w:r>
      <w:r w:rsidR="008D783B">
        <w:rPr>
          <w:sz w:val="20"/>
          <w:szCs w:val="20"/>
        </w:rPr>
        <w:t>network</w:t>
      </w:r>
      <w:r w:rsidR="00514FC9">
        <w:rPr>
          <w:sz w:val="20"/>
          <w:szCs w:val="20"/>
        </w:rPr>
        <w:t xml:space="preserve"> and the number of new members to be contacted during the year.  The p</w:t>
      </w:r>
      <w:r w:rsidRPr="00100F0A">
        <w:rPr>
          <w:sz w:val="20"/>
          <w:szCs w:val="20"/>
        </w:rPr>
        <w:t>rinciple roles of the Ambassador include:</w:t>
      </w:r>
    </w:p>
    <w:p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>Making personal contact with new members</w:t>
      </w:r>
    </w:p>
    <w:p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>Facilitating the new member ‘welcome, orientation and engagement’ process</w:t>
      </w:r>
    </w:p>
    <w:p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>Helping new members gain the most business value from their membership</w:t>
      </w:r>
    </w:p>
    <w:p w:rsidR="00100F0A" w:rsidRPr="00100F0A" w:rsidRDefault="00100F0A" w:rsidP="00100F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00F0A">
        <w:rPr>
          <w:sz w:val="20"/>
          <w:szCs w:val="20"/>
        </w:rPr>
        <w:t xml:space="preserve">Observing new members and ‘scouting’ for future </w:t>
      </w:r>
      <w:r w:rsidR="008D783B">
        <w:rPr>
          <w:sz w:val="20"/>
          <w:szCs w:val="20"/>
        </w:rPr>
        <w:t>network</w:t>
      </w:r>
      <w:r w:rsidRPr="00100F0A">
        <w:rPr>
          <w:sz w:val="20"/>
          <w:szCs w:val="20"/>
        </w:rPr>
        <w:t xml:space="preserve"> volunteers and leaders, and sharing that information with </w:t>
      </w:r>
      <w:r w:rsidR="008D783B">
        <w:rPr>
          <w:sz w:val="20"/>
          <w:szCs w:val="20"/>
        </w:rPr>
        <w:t>network</w:t>
      </w:r>
      <w:r w:rsidRPr="00100F0A">
        <w:rPr>
          <w:sz w:val="20"/>
          <w:szCs w:val="20"/>
        </w:rPr>
        <w:t xml:space="preserve"> leadership</w:t>
      </w:r>
    </w:p>
    <w:p w:rsidR="00100F0A" w:rsidRPr="00100F0A" w:rsidRDefault="00100F0A">
      <w:pPr>
        <w:rPr>
          <w:sz w:val="20"/>
          <w:szCs w:val="20"/>
        </w:rPr>
      </w:pPr>
    </w:p>
    <w:p w:rsidR="00AE5667" w:rsidRDefault="00AE5667" w:rsidP="00AE5667">
      <w:pPr>
        <w:rPr>
          <w:sz w:val="20"/>
          <w:szCs w:val="20"/>
        </w:rPr>
      </w:pPr>
    </w:p>
    <w:p w:rsidR="00514FC9" w:rsidRDefault="00514FC9" w:rsidP="00AE5667">
      <w:pPr>
        <w:rPr>
          <w:sz w:val="20"/>
          <w:szCs w:val="20"/>
        </w:rPr>
      </w:pPr>
    </w:p>
    <w:p w:rsidR="00514FC9" w:rsidRDefault="00514FC9" w:rsidP="00AE5667">
      <w:pPr>
        <w:rPr>
          <w:sz w:val="20"/>
          <w:szCs w:val="20"/>
        </w:rPr>
        <w:sectPr w:rsidR="00514FC9" w:rsidSect="004E3C5D">
          <w:footerReference w:type="default" r:id="rId8"/>
          <w:pgSz w:w="15840" w:h="12240" w:orient="landscape"/>
          <w:pgMar w:top="720" w:right="720" w:bottom="720" w:left="720" w:header="576" w:footer="576" w:gutter="0"/>
          <w:cols w:space="720"/>
          <w:docGrid w:linePitch="360"/>
        </w:sectPr>
      </w:pPr>
    </w:p>
    <w:p w:rsidR="00514FC9" w:rsidRPr="00A122AF" w:rsidRDefault="0072475C" w:rsidP="00AE5667">
      <w:pPr>
        <w:rPr>
          <w:b/>
          <w:szCs w:val="20"/>
        </w:rPr>
      </w:pPr>
      <w:r>
        <w:rPr>
          <w:b/>
          <w:szCs w:val="20"/>
        </w:rPr>
        <w:lastRenderedPageBreak/>
        <w:t xml:space="preserve">First-Year Member Communication </w:t>
      </w:r>
      <w:r w:rsidR="00A122AF" w:rsidRPr="00A122AF">
        <w:rPr>
          <w:b/>
          <w:szCs w:val="20"/>
        </w:rPr>
        <w:t>Strategy</w:t>
      </w:r>
    </w:p>
    <w:p w:rsidR="00A122AF" w:rsidRDefault="00A122AF" w:rsidP="00A122AF">
      <w:pPr>
        <w:shd w:val="clear" w:color="auto" w:fill="D9D9D9" w:themeFill="background1" w:themeFillShade="D9"/>
        <w:rPr>
          <w:b/>
          <w:sz w:val="36"/>
          <w:szCs w:val="20"/>
        </w:rPr>
      </w:pPr>
      <w:r>
        <w:rPr>
          <w:b/>
          <w:sz w:val="36"/>
          <w:szCs w:val="20"/>
        </w:rPr>
        <w:t>New Member Welcome Interview Template</w:t>
      </w:r>
    </w:p>
    <w:p w:rsidR="00A122AF" w:rsidRDefault="00A122AF" w:rsidP="00AE5667">
      <w:pPr>
        <w:rPr>
          <w:szCs w:val="20"/>
        </w:rPr>
      </w:pPr>
    </w:p>
    <w:p w:rsidR="00A122AF" w:rsidRDefault="00165125" w:rsidP="00AE5667">
      <w:pPr>
        <w:rPr>
          <w:szCs w:val="20"/>
        </w:rPr>
      </w:pPr>
      <w:r>
        <w:rPr>
          <w:szCs w:val="20"/>
        </w:rPr>
        <w:t>Name of New Member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 Joined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165125" w:rsidTr="00165125">
        <w:tc>
          <w:tcPr>
            <w:tcW w:w="7105" w:type="dxa"/>
          </w:tcPr>
          <w:p w:rsidR="00165125" w:rsidRDefault="00165125" w:rsidP="00AE5667">
            <w:pPr>
              <w:rPr>
                <w:szCs w:val="20"/>
              </w:rPr>
            </w:pPr>
          </w:p>
        </w:tc>
        <w:tc>
          <w:tcPr>
            <w:tcW w:w="3685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Current Company/Position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Years in Real Estate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Market Niche/Specialties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How heard about Women’s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Major reason(s) joined/expectations for Council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Business goals/needs for the coming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Members or Types of Members Would Like to Meet (experience, expertise,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>Business Skills, Experience, Expertise Can 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Default="00165125" w:rsidP="00AE5667">
      <w:pPr>
        <w:rPr>
          <w:szCs w:val="20"/>
        </w:rPr>
      </w:pPr>
      <w:r>
        <w:rPr>
          <w:szCs w:val="20"/>
        </w:rPr>
        <w:t xml:space="preserve">Preliminary Areas of Interest for </w:t>
      </w:r>
      <w:r w:rsidR="008D783B">
        <w:rPr>
          <w:szCs w:val="20"/>
        </w:rPr>
        <w:t>Network</w:t>
      </w:r>
      <w:r>
        <w:rPr>
          <w:szCs w:val="20"/>
        </w:rPr>
        <w:t xml:space="preserve">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5125" w:rsidTr="00165125">
        <w:tc>
          <w:tcPr>
            <w:tcW w:w="10790" w:type="dxa"/>
          </w:tcPr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  <w:p w:rsidR="00165125" w:rsidRDefault="00165125" w:rsidP="00AE5667">
            <w:pPr>
              <w:rPr>
                <w:szCs w:val="20"/>
              </w:rPr>
            </w:pPr>
          </w:p>
        </w:tc>
      </w:tr>
    </w:tbl>
    <w:p w:rsidR="00165125" w:rsidRDefault="00165125" w:rsidP="00AE5667">
      <w:pPr>
        <w:rPr>
          <w:szCs w:val="20"/>
        </w:rPr>
      </w:pPr>
    </w:p>
    <w:p w:rsidR="00165125" w:rsidRPr="00165125" w:rsidRDefault="00165125" w:rsidP="00AE5667">
      <w:pPr>
        <w:rPr>
          <w:b/>
          <w:szCs w:val="20"/>
        </w:rPr>
      </w:pPr>
      <w:r>
        <w:rPr>
          <w:b/>
          <w:szCs w:val="20"/>
        </w:rPr>
        <w:t>Name of Interviewer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Date Interviewed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165125" w:rsidTr="009833F1">
        <w:tc>
          <w:tcPr>
            <w:tcW w:w="7105" w:type="dxa"/>
          </w:tcPr>
          <w:p w:rsidR="00165125" w:rsidRDefault="00165125" w:rsidP="009833F1">
            <w:pPr>
              <w:rPr>
                <w:szCs w:val="20"/>
              </w:rPr>
            </w:pPr>
          </w:p>
        </w:tc>
        <w:tc>
          <w:tcPr>
            <w:tcW w:w="3685" w:type="dxa"/>
          </w:tcPr>
          <w:p w:rsidR="00165125" w:rsidRDefault="00165125" w:rsidP="009833F1">
            <w:pPr>
              <w:rPr>
                <w:szCs w:val="20"/>
              </w:rPr>
            </w:pPr>
          </w:p>
        </w:tc>
      </w:tr>
    </w:tbl>
    <w:p w:rsidR="00165125" w:rsidRPr="00165125" w:rsidRDefault="00165125" w:rsidP="00AE5667">
      <w:pPr>
        <w:rPr>
          <w:szCs w:val="20"/>
        </w:rPr>
      </w:pPr>
    </w:p>
    <w:sectPr w:rsidR="00165125" w:rsidRPr="00165125" w:rsidSect="00514FC9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4C" w:rsidRDefault="00DA634C" w:rsidP="00100F0A">
      <w:r>
        <w:separator/>
      </w:r>
    </w:p>
  </w:endnote>
  <w:endnote w:type="continuationSeparator" w:id="0">
    <w:p w:rsidR="00DA634C" w:rsidRDefault="00DA634C" w:rsidP="0010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0A" w:rsidRDefault="0010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4C" w:rsidRDefault="00DA634C" w:rsidP="00100F0A">
      <w:r>
        <w:separator/>
      </w:r>
    </w:p>
  </w:footnote>
  <w:footnote w:type="continuationSeparator" w:id="0">
    <w:p w:rsidR="00DA634C" w:rsidRDefault="00DA634C" w:rsidP="0010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91"/>
    <w:multiLevelType w:val="hybridMultilevel"/>
    <w:tmpl w:val="BEDED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E358B"/>
    <w:multiLevelType w:val="hybridMultilevel"/>
    <w:tmpl w:val="BD8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66ECB"/>
    <w:multiLevelType w:val="hybridMultilevel"/>
    <w:tmpl w:val="663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B6C0E"/>
    <w:multiLevelType w:val="hybridMultilevel"/>
    <w:tmpl w:val="A92EC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552EBC"/>
    <w:multiLevelType w:val="hybridMultilevel"/>
    <w:tmpl w:val="3F30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6FD8"/>
    <w:multiLevelType w:val="hybridMultilevel"/>
    <w:tmpl w:val="087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545F"/>
    <w:multiLevelType w:val="hybridMultilevel"/>
    <w:tmpl w:val="15AA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41578"/>
    <w:multiLevelType w:val="hybridMultilevel"/>
    <w:tmpl w:val="3BEE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C4367"/>
    <w:multiLevelType w:val="hybridMultilevel"/>
    <w:tmpl w:val="0BB0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F0E21"/>
    <w:multiLevelType w:val="hybridMultilevel"/>
    <w:tmpl w:val="99A4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8F470D"/>
    <w:multiLevelType w:val="hybridMultilevel"/>
    <w:tmpl w:val="18A4CD22"/>
    <w:lvl w:ilvl="0" w:tplc="296806F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6"/>
    <w:rsid w:val="000701E6"/>
    <w:rsid w:val="000729FE"/>
    <w:rsid w:val="00100F0A"/>
    <w:rsid w:val="00155317"/>
    <w:rsid w:val="00165125"/>
    <w:rsid w:val="001C2B48"/>
    <w:rsid w:val="001C5BBE"/>
    <w:rsid w:val="002A4775"/>
    <w:rsid w:val="002E7D2F"/>
    <w:rsid w:val="003D366E"/>
    <w:rsid w:val="003D541F"/>
    <w:rsid w:val="00414392"/>
    <w:rsid w:val="00435FF7"/>
    <w:rsid w:val="004A337C"/>
    <w:rsid w:val="004C5597"/>
    <w:rsid w:val="004E3C5D"/>
    <w:rsid w:val="00514FC9"/>
    <w:rsid w:val="005B0963"/>
    <w:rsid w:val="005B7CA3"/>
    <w:rsid w:val="00615983"/>
    <w:rsid w:val="00661227"/>
    <w:rsid w:val="006F428E"/>
    <w:rsid w:val="007022AD"/>
    <w:rsid w:val="0072475C"/>
    <w:rsid w:val="00725323"/>
    <w:rsid w:val="007405AC"/>
    <w:rsid w:val="00776D06"/>
    <w:rsid w:val="0079269E"/>
    <w:rsid w:val="00794B66"/>
    <w:rsid w:val="007A6374"/>
    <w:rsid w:val="007B584D"/>
    <w:rsid w:val="007E4814"/>
    <w:rsid w:val="008313D1"/>
    <w:rsid w:val="00832527"/>
    <w:rsid w:val="00833CC9"/>
    <w:rsid w:val="008A44DA"/>
    <w:rsid w:val="008D783B"/>
    <w:rsid w:val="008E7A62"/>
    <w:rsid w:val="00900D49"/>
    <w:rsid w:val="009D5F0F"/>
    <w:rsid w:val="00A122AF"/>
    <w:rsid w:val="00A56397"/>
    <w:rsid w:val="00AE5667"/>
    <w:rsid w:val="00B07F42"/>
    <w:rsid w:val="00B26149"/>
    <w:rsid w:val="00BB3BCB"/>
    <w:rsid w:val="00BE528A"/>
    <w:rsid w:val="00C33B58"/>
    <w:rsid w:val="00CD3EFA"/>
    <w:rsid w:val="00CD725C"/>
    <w:rsid w:val="00CF5EE1"/>
    <w:rsid w:val="00D52012"/>
    <w:rsid w:val="00DA634C"/>
    <w:rsid w:val="00DB5412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0A"/>
  </w:style>
  <w:style w:type="paragraph" w:styleId="Footer">
    <w:name w:val="footer"/>
    <w:basedOn w:val="Normal"/>
    <w:link w:val="Foot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0A"/>
  </w:style>
  <w:style w:type="paragraph" w:styleId="Footer">
    <w:name w:val="footer"/>
    <w:basedOn w:val="Normal"/>
    <w:link w:val="FooterChar"/>
    <w:uiPriority w:val="99"/>
    <w:unhideWhenUsed/>
    <w:rsid w:val="00100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DeLizia</dc:creator>
  <cp:lastModifiedBy>Martha</cp:lastModifiedBy>
  <cp:revision>2</cp:revision>
  <cp:lastPrinted>2015-05-27T14:23:00Z</cp:lastPrinted>
  <dcterms:created xsi:type="dcterms:W3CDTF">2017-05-23T15:24:00Z</dcterms:created>
  <dcterms:modified xsi:type="dcterms:W3CDTF">2017-05-23T15:24:00Z</dcterms:modified>
</cp:coreProperties>
</file>