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D16" w:rsidRDefault="00FF187E" w:rsidP="00B44A8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-1297858</wp:posOffset>
                </wp:positionH>
                <wp:positionV relativeFrom="paragraph">
                  <wp:posOffset>-1093019</wp:posOffset>
                </wp:positionV>
                <wp:extent cx="8260080" cy="880970"/>
                <wp:effectExtent l="0" t="0" r="26670" b="14605"/>
                <wp:wrapNone/>
                <wp:docPr id="2" name="Rectangle 2"/>
                <wp:cNvGraphicFramePr/>
                <a:graphic xmlns:a="http://schemas.openxmlformats.org/drawingml/2006/main">
                  <a:graphicData uri="http://schemas.microsoft.com/office/word/2010/wordprocessingShape">
                    <wps:wsp>
                      <wps:cNvSpPr/>
                      <wps:spPr>
                        <a:xfrm>
                          <a:off x="0" y="0"/>
                          <a:ext cx="8260080" cy="880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BD3F9" id="Rectangle 2" o:spid="_x0000_s1026" style="position:absolute;margin-left:-102.2pt;margin-top:-86.05pt;width:650.4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" fillcolor="#4472c4 [3204]" strokecolor="#1f3763 [1604]" strokeweight="1pt"/>
            </w:pict>
          </mc:Fallback>
        </mc:AlternateContent>
      </w:r>
      <w:r w:rsidR="00EE4F54">
        <w:rPr>
          <w:noProof/>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-1087120</wp:posOffset>
                </wp:positionV>
                <wp:extent cx="274320" cy="10305681"/>
                <wp:effectExtent l="0" t="0" r="11430" b="19685"/>
                <wp:wrapNone/>
                <wp:docPr id="4" name="Rectangle 4"/>
                <wp:cNvGraphicFramePr/>
                <a:graphic xmlns:a="http://schemas.openxmlformats.org/drawingml/2006/main">
                  <a:graphicData uri="http://schemas.microsoft.com/office/word/2010/wordprocessingShape">
                    <wps:wsp>
                      <wps:cNvSpPr/>
                      <wps:spPr>
                        <a:xfrm>
                          <a:off x="0" y="0"/>
                          <a:ext cx="274320" cy="10305681"/>
                        </a:xfrm>
                        <a:prstGeom prst="rect">
                          <a:avLst/>
                        </a:prstGeom>
                        <a:solidFill>
                          <a:srgbClr val="EAC53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858AD" id="Rectangle 4" o:spid="_x0000_s1026" style="position:absolute;margin-left:-57.6pt;margin-top:-85.6pt;width:21.6pt;height:8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" fillcolor="#eac53e" strokecolor="#1f3763 [1604]" strokeweight="1pt"/>
            </w:pict>
          </mc:Fallback>
        </mc:AlternateContent>
      </w:r>
      <w:r w:rsidR="00B44A8D">
        <w:rPr>
          <w:noProof/>
        </w:rPr>
        <w:drawing>
          <wp:inline distT="0" distB="0" distL="0" distR="0">
            <wp:extent cx="2493814" cy="952500"/>
            <wp:effectExtent l="0" t="0" r="1905"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5723" cy="968507"/>
                    </a:xfrm>
                    <a:prstGeom prst="rect">
                      <a:avLst/>
                    </a:prstGeom>
                  </pic:spPr>
                </pic:pic>
              </a:graphicData>
            </a:graphic>
          </wp:inline>
        </w:drawing>
      </w:r>
    </w:p>
    <w:p w:rsidR="00FF187E" w:rsidRDefault="00FF187E" w:rsidP="00B44A8D">
      <w:pPr>
        <w:jc w:val="center"/>
      </w:pPr>
    </w:p>
    <w:p w:rsidR="00FF187E" w:rsidRDefault="00FF187E" w:rsidP="00B44A8D">
      <w:pPr>
        <w:jc w:val="center"/>
      </w:pPr>
    </w:p>
    <w:p w:rsidR="00EE4F54" w:rsidRDefault="00EE4F54" w:rsidP="00B44A8D">
      <w:pPr>
        <w:jc w:val="center"/>
      </w:pPr>
    </w:p>
    <w:p w:rsidR="00EE4F54" w:rsidRDefault="00EE4F54" w:rsidP="00B44A8D">
      <w:pPr>
        <w:jc w:val="center"/>
        <w:rPr>
          <w:rFonts w:ascii="Arial" w:hAnsi="Arial" w:cs="Arial"/>
          <w:b/>
          <w:bCs/>
          <w:sz w:val="72"/>
          <w:szCs w:val="72"/>
        </w:rPr>
      </w:pPr>
      <w:r w:rsidRPr="00EE4F54">
        <w:rPr>
          <w:rFonts w:ascii="Arial" w:hAnsi="Arial" w:cs="Arial"/>
          <w:b/>
          <w:bCs/>
          <w:sz w:val="72"/>
          <w:szCs w:val="72"/>
        </w:rPr>
        <w:t>STANDING RULES</w:t>
      </w:r>
    </w:p>
    <w:p w:rsidR="00EE4F54" w:rsidRDefault="00EE4F54" w:rsidP="00B44A8D">
      <w:pPr>
        <w:jc w:val="center"/>
        <w:rPr>
          <w:rFonts w:ascii="Arial" w:hAnsi="Arial" w:cs="Arial"/>
          <w:b/>
          <w:bCs/>
          <w:sz w:val="48"/>
          <w:szCs w:val="48"/>
        </w:rPr>
      </w:pPr>
    </w:p>
    <w:p w:rsidR="00EE4F54" w:rsidRDefault="00FF187E">
      <w:pPr>
        <w:rPr>
          <w:rFonts w:ascii="Arial" w:hAnsi="Arial" w:cs="Arial"/>
          <w:b/>
          <w:bCs/>
          <w:sz w:val="48"/>
          <w:szCs w:val="48"/>
        </w:rPr>
      </w:pPr>
      <w:r>
        <w:rPr>
          <w:noProof/>
        </w:rPr>
        <mc:AlternateContent>
          <mc:Choice Requires="wps">
            <w:drawing>
              <wp:anchor distT="0" distB="0" distL="114300" distR="114300" simplePos="0" relativeHeight="251661312" behindDoc="0" locked="0" layoutInCell="1" allowOverlap="1" wp14:anchorId="7D7FD3A7" wp14:editId="2BE79FEF">
                <wp:simplePos x="0" y="0"/>
                <wp:positionH relativeFrom="column">
                  <wp:posOffset>-1197569</wp:posOffset>
                </wp:positionH>
                <wp:positionV relativeFrom="paragraph">
                  <wp:posOffset>5432465</wp:posOffset>
                </wp:positionV>
                <wp:extent cx="8260080" cy="621399"/>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260080" cy="6213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ADAD" id="Rectangle 3" o:spid="_x0000_s1026" style="position:absolute;margin-left:-94.3pt;margin-top:427.75pt;width:650.4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" fillcolor="#4472c4 [3204]" strokecolor="#1f3763 [1604]" strokeweight="1pt"/>
            </w:pict>
          </mc:Fallback>
        </mc:AlternateContent>
      </w:r>
      <w:r w:rsidR="00EE4F54">
        <w:rPr>
          <w:rFonts w:ascii="Arial" w:hAnsi="Arial" w:cs="Arial"/>
          <w:b/>
          <w:bCs/>
          <w:sz w:val="48"/>
          <w:szCs w:val="48"/>
        </w:rPr>
        <w:br w:type="page"/>
      </w:r>
    </w:p>
    <w:p w:rsidR="00EE4F54" w:rsidRPr="00FF187E" w:rsidRDefault="00EE4F54" w:rsidP="00EE4F54">
      <w:pPr>
        <w:rPr>
          <w:rFonts w:ascii="Arial" w:hAnsi="Arial" w:cs="Arial"/>
          <w:color w:val="030303"/>
          <w:w w:val="110"/>
          <w:sz w:val="28"/>
          <w:szCs w:val="28"/>
        </w:rPr>
      </w:pPr>
      <w:r w:rsidRPr="00FF187E">
        <w:rPr>
          <w:rFonts w:ascii="Arial" w:hAnsi="Arial" w:cs="Arial"/>
          <w:b/>
          <w:bCs/>
          <w:color w:val="030303"/>
          <w:w w:val="110"/>
          <w:sz w:val="28"/>
          <w:szCs w:val="28"/>
        </w:rPr>
        <w:lastRenderedPageBreak/>
        <w:t>Bylaws</w:t>
      </w:r>
      <w:r w:rsidRPr="00FF187E">
        <w:rPr>
          <w:rFonts w:ascii="Arial" w:hAnsi="Arial" w:cs="Arial"/>
          <w:color w:val="030303"/>
          <w:w w:val="110"/>
          <w:sz w:val="28"/>
          <w:szCs w:val="28"/>
        </w:rPr>
        <w:t xml:space="preserve"> are the foundation of the Network and can only be amended by a two-thirds vote of the National membership, provided that a quorum is present, with at least ten (10) </w:t>
      </w:r>
      <w:r w:rsidRPr="00FF187E">
        <w:rPr>
          <w:rFonts w:ascii="Arial" w:hAnsi="Arial" w:cs="Arial"/>
          <w:color w:val="1A1A1A"/>
          <w:w w:val="110"/>
          <w:sz w:val="28"/>
          <w:szCs w:val="28"/>
        </w:rPr>
        <w:t xml:space="preserve">days’ </w:t>
      </w:r>
      <w:r w:rsidRPr="00FF187E">
        <w:rPr>
          <w:rFonts w:ascii="Arial" w:hAnsi="Arial" w:cs="Arial"/>
          <w:color w:val="030303"/>
          <w:w w:val="110"/>
          <w:sz w:val="28"/>
          <w:szCs w:val="28"/>
        </w:rPr>
        <w:t>notice to the membership. Bylaws generally are amended to change local, National or State dues, or initiate a name change and must be approved with recorded minutes at a general membership meeting.</w:t>
      </w:r>
    </w:p>
    <w:p w:rsidR="00EE4F54" w:rsidRPr="00FF187E" w:rsidRDefault="00EE4F54" w:rsidP="00EE4F54">
      <w:pPr>
        <w:rPr>
          <w:rFonts w:ascii="Arial" w:hAnsi="Arial" w:cs="Arial"/>
          <w:color w:val="030303"/>
          <w:w w:val="110"/>
          <w:sz w:val="28"/>
          <w:szCs w:val="28"/>
        </w:rPr>
      </w:pPr>
    </w:p>
    <w:p w:rsidR="00EE4F54" w:rsidRPr="00FF187E" w:rsidRDefault="00EE4F54" w:rsidP="00EE4F54">
      <w:pPr>
        <w:pStyle w:val="BodyText"/>
        <w:kinsoku w:val="0"/>
        <w:overflowPunct w:val="0"/>
        <w:rPr>
          <w:color w:val="030303"/>
          <w:w w:val="110"/>
          <w:sz w:val="28"/>
          <w:szCs w:val="28"/>
        </w:rPr>
      </w:pPr>
      <w:r w:rsidRPr="00FF187E">
        <w:rPr>
          <w:b/>
          <w:bCs/>
          <w:color w:val="030303"/>
          <w:w w:val="110"/>
          <w:sz w:val="28"/>
          <w:szCs w:val="28"/>
        </w:rPr>
        <w:t xml:space="preserve">Standing Rules </w:t>
      </w:r>
      <w:r w:rsidRPr="00FF187E">
        <w:rPr>
          <w:color w:val="030303"/>
          <w:w w:val="110"/>
          <w:sz w:val="28"/>
          <w:szCs w:val="28"/>
        </w:rPr>
        <w:t>set operating policies relating to the Network's administration and business practices</w:t>
      </w:r>
      <w:r w:rsidRPr="00FF187E">
        <w:rPr>
          <w:color w:val="030303"/>
          <w:spacing w:val="-7"/>
          <w:w w:val="110"/>
          <w:sz w:val="28"/>
          <w:szCs w:val="28"/>
        </w:rPr>
        <w:t xml:space="preserve"> </w:t>
      </w:r>
      <w:r w:rsidRPr="00FF187E">
        <w:rPr>
          <w:color w:val="030303"/>
          <w:w w:val="110"/>
          <w:sz w:val="28"/>
          <w:szCs w:val="28"/>
        </w:rPr>
        <w:t>to</w:t>
      </w:r>
      <w:r w:rsidRPr="00FF187E">
        <w:rPr>
          <w:color w:val="030303"/>
          <w:spacing w:val="5"/>
          <w:w w:val="110"/>
          <w:sz w:val="28"/>
          <w:szCs w:val="28"/>
        </w:rPr>
        <w:t xml:space="preserve"> </w:t>
      </w:r>
      <w:r w:rsidRPr="00FF187E">
        <w:rPr>
          <w:color w:val="030303"/>
          <w:w w:val="110"/>
          <w:sz w:val="28"/>
          <w:szCs w:val="28"/>
        </w:rPr>
        <w:t>provide</w:t>
      </w:r>
      <w:r w:rsidRPr="00FF187E">
        <w:rPr>
          <w:color w:val="030303"/>
          <w:spacing w:val="-10"/>
          <w:w w:val="110"/>
          <w:sz w:val="28"/>
          <w:szCs w:val="28"/>
        </w:rPr>
        <w:t xml:space="preserve"> </w:t>
      </w:r>
      <w:r w:rsidRPr="00FF187E">
        <w:rPr>
          <w:color w:val="030303"/>
          <w:w w:val="110"/>
          <w:sz w:val="28"/>
          <w:szCs w:val="28"/>
        </w:rPr>
        <w:t>continuity</w:t>
      </w:r>
      <w:r w:rsidRPr="00FF187E">
        <w:rPr>
          <w:color w:val="030303"/>
          <w:spacing w:val="3"/>
          <w:w w:val="110"/>
          <w:sz w:val="28"/>
          <w:szCs w:val="28"/>
        </w:rPr>
        <w:t xml:space="preserve"> </w:t>
      </w:r>
      <w:r w:rsidRPr="00FF187E">
        <w:rPr>
          <w:color w:val="030303"/>
          <w:w w:val="110"/>
          <w:sz w:val="28"/>
          <w:szCs w:val="28"/>
        </w:rPr>
        <w:t>from</w:t>
      </w:r>
      <w:r w:rsidRPr="00FF187E">
        <w:rPr>
          <w:color w:val="030303"/>
          <w:spacing w:val="-12"/>
          <w:w w:val="110"/>
          <w:sz w:val="28"/>
          <w:szCs w:val="28"/>
        </w:rPr>
        <w:t xml:space="preserve"> </w:t>
      </w:r>
      <w:r w:rsidRPr="00FF187E">
        <w:rPr>
          <w:color w:val="030303"/>
          <w:w w:val="110"/>
          <w:sz w:val="28"/>
          <w:szCs w:val="28"/>
        </w:rPr>
        <w:t>year</w:t>
      </w:r>
      <w:r w:rsidRPr="00FF187E">
        <w:rPr>
          <w:color w:val="030303"/>
          <w:spacing w:val="-12"/>
          <w:w w:val="110"/>
          <w:sz w:val="28"/>
          <w:szCs w:val="28"/>
        </w:rPr>
        <w:t xml:space="preserve"> </w:t>
      </w:r>
      <w:r w:rsidRPr="00FF187E">
        <w:rPr>
          <w:color w:val="030303"/>
          <w:w w:val="110"/>
          <w:sz w:val="28"/>
          <w:szCs w:val="28"/>
        </w:rPr>
        <w:t>to year.</w:t>
      </w:r>
      <w:r w:rsidRPr="00FF187E">
        <w:rPr>
          <w:color w:val="030303"/>
          <w:spacing w:val="-19"/>
          <w:w w:val="110"/>
          <w:sz w:val="28"/>
          <w:szCs w:val="28"/>
        </w:rPr>
        <w:t xml:space="preserve"> </w:t>
      </w:r>
      <w:r w:rsidRPr="00FF187E">
        <w:rPr>
          <w:color w:val="030303"/>
          <w:w w:val="110"/>
          <w:sz w:val="28"/>
          <w:szCs w:val="28"/>
        </w:rPr>
        <w:t>It</w:t>
      </w:r>
      <w:r w:rsidRPr="00FF187E">
        <w:rPr>
          <w:color w:val="030303"/>
          <w:spacing w:val="-7"/>
          <w:w w:val="110"/>
          <w:sz w:val="28"/>
          <w:szCs w:val="28"/>
        </w:rPr>
        <w:t xml:space="preserve"> </w:t>
      </w:r>
      <w:r w:rsidRPr="00FF187E">
        <w:rPr>
          <w:color w:val="030303"/>
          <w:w w:val="110"/>
          <w:sz w:val="28"/>
          <w:szCs w:val="28"/>
        </w:rPr>
        <w:t>is</w:t>
      </w:r>
      <w:r w:rsidRPr="00FF187E">
        <w:rPr>
          <w:color w:val="030303"/>
          <w:spacing w:val="-8"/>
          <w:w w:val="110"/>
          <w:sz w:val="28"/>
          <w:szCs w:val="28"/>
        </w:rPr>
        <w:t xml:space="preserve"> </w:t>
      </w:r>
      <w:r w:rsidRPr="00FF187E">
        <w:rPr>
          <w:color w:val="1A1A1A"/>
          <w:w w:val="110"/>
          <w:sz w:val="28"/>
          <w:szCs w:val="28"/>
        </w:rPr>
        <w:t>the</w:t>
      </w:r>
      <w:r w:rsidRPr="00FF187E">
        <w:rPr>
          <w:color w:val="1A1A1A"/>
          <w:spacing w:val="-18"/>
          <w:w w:val="110"/>
          <w:sz w:val="28"/>
          <w:szCs w:val="28"/>
        </w:rPr>
        <w:t xml:space="preserve"> </w:t>
      </w:r>
      <w:r w:rsidRPr="00FF187E">
        <w:rPr>
          <w:color w:val="030303"/>
          <w:w w:val="110"/>
          <w:sz w:val="28"/>
          <w:szCs w:val="28"/>
        </w:rPr>
        <w:t>operating</w:t>
      </w:r>
      <w:r w:rsidRPr="00FF187E">
        <w:rPr>
          <w:color w:val="030303"/>
          <w:spacing w:val="3"/>
          <w:w w:val="110"/>
          <w:sz w:val="28"/>
          <w:szCs w:val="28"/>
        </w:rPr>
        <w:t xml:space="preserve"> </w:t>
      </w:r>
      <w:r w:rsidRPr="00FF187E">
        <w:rPr>
          <w:color w:val="030303"/>
          <w:w w:val="110"/>
          <w:sz w:val="28"/>
          <w:szCs w:val="28"/>
        </w:rPr>
        <w:t>manual</w:t>
      </w:r>
      <w:r w:rsidRPr="00FF187E">
        <w:rPr>
          <w:color w:val="030303"/>
          <w:spacing w:val="-11"/>
          <w:w w:val="110"/>
          <w:sz w:val="28"/>
          <w:szCs w:val="28"/>
        </w:rPr>
        <w:t xml:space="preserve"> </w:t>
      </w:r>
      <w:r w:rsidRPr="00FF187E">
        <w:rPr>
          <w:color w:val="030303"/>
          <w:w w:val="110"/>
          <w:sz w:val="28"/>
          <w:szCs w:val="28"/>
        </w:rPr>
        <w:t>for</w:t>
      </w:r>
      <w:r w:rsidRPr="00FF187E">
        <w:rPr>
          <w:color w:val="030303"/>
          <w:spacing w:val="-8"/>
          <w:w w:val="110"/>
          <w:sz w:val="28"/>
          <w:szCs w:val="28"/>
        </w:rPr>
        <w:t xml:space="preserve"> </w:t>
      </w:r>
      <w:r w:rsidRPr="00FF187E">
        <w:rPr>
          <w:color w:val="030303"/>
          <w:w w:val="110"/>
          <w:sz w:val="28"/>
          <w:szCs w:val="28"/>
        </w:rPr>
        <w:t>the</w:t>
      </w:r>
      <w:r w:rsidRPr="00FF187E">
        <w:rPr>
          <w:color w:val="030303"/>
          <w:spacing w:val="-5"/>
          <w:w w:val="110"/>
          <w:sz w:val="28"/>
          <w:szCs w:val="28"/>
        </w:rPr>
        <w:t xml:space="preserve"> </w:t>
      </w:r>
      <w:r w:rsidRPr="00FF187E">
        <w:rPr>
          <w:color w:val="030303"/>
          <w:w w:val="110"/>
          <w:sz w:val="28"/>
          <w:szCs w:val="28"/>
        </w:rPr>
        <w:t>Network.</w:t>
      </w:r>
    </w:p>
    <w:p w:rsidR="00EE4F54" w:rsidRPr="00FF187E" w:rsidRDefault="00EE4F54" w:rsidP="00EE4F54">
      <w:pPr>
        <w:tabs>
          <w:tab w:val="left" w:pos="3588"/>
        </w:tabs>
        <w:rPr>
          <w:rFonts w:ascii="Arial" w:hAnsi="Arial" w:cs="Arial"/>
          <w:b/>
          <w:bCs/>
          <w:sz w:val="28"/>
          <w:szCs w:val="28"/>
        </w:rPr>
      </w:pPr>
      <w:r w:rsidRPr="00FF187E">
        <w:rPr>
          <w:rFonts w:ascii="Arial" w:hAnsi="Arial" w:cs="Arial"/>
          <w:b/>
          <w:bCs/>
          <w:sz w:val="28"/>
          <w:szCs w:val="28"/>
        </w:rPr>
        <w:tab/>
      </w:r>
    </w:p>
    <w:p w:rsidR="00EE4F54" w:rsidRPr="00FF187E" w:rsidRDefault="00EE4F54" w:rsidP="00EE4F54">
      <w:pPr>
        <w:pStyle w:val="Heading5"/>
        <w:kinsoku w:val="0"/>
        <w:overflowPunct w:val="0"/>
        <w:spacing w:before="93"/>
        <w:ind w:left="0"/>
        <w:rPr>
          <w:color w:val="030303"/>
          <w:w w:val="105"/>
          <w:sz w:val="28"/>
          <w:szCs w:val="28"/>
        </w:rPr>
      </w:pPr>
      <w:r w:rsidRPr="00FF187E">
        <w:rPr>
          <w:color w:val="030303"/>
          <w:w w:val="105"/>
          <w:sz w:val="28"/>
          <w:szCs w:val="28"/>
          <w:u w:val="thick"/>
        </w:rPr>
        <w:t>General information on Standing Rules is as follows:</w:t>
      </w:r>
    </w:p>
    <w:p w:rsidR="00EE4F54" w:rsidRPr="00FF187E" w:rsidRDefault="00EE4F54" w:rsidP="00EE4F54">
      <w:pPr>
        <w:pStyle w:val="ListParagraph"/>
        <w:numPr>
          <w:ilvl w:val="2"/>
          <w:numId w:val="1"/>
        </w:numPr>
        <w:tabs>
          <w:tab w:val="left" w:pos="1614"/>
        </w:tabs>
        <w:kinsoku w:val="0"/>
        <w:overflowPunct w:val="0"/>
        <w:spacing w:before="24" w:line="231" w:lineRule="exact"/>
        <w:ind w:left="1040"/>
        <w:rPr>
          <w:color w:val="030303"/>
          <w:w w:val="110"/>
          <w:sz w:val="28"/>
          <w:szCs w:val="28"/>
        </w:rPr>
      </w:pPr>
      <w:r w:rsidRPr="00FF187E">
        <w:rPr>
          <w:color w:val="030303"/>
          <w:w w:val="110"/>
          <w:sz w:val="28"/>
          <w:szCs w:val="28"/>
        </w:rPr>
        <w:t>Standing Rules cannot be used to grant or limit rights of</w:t>
      </w:r>
      <w:r w:rsidRPr="00FF187E">
        <w:rPr>
          <w:color w:val="030303"/>
          <w:spacing w:val="-42"/>
          <w:w w:val="110"/>
          <w:sz w:val="28"/>
          <w:szCs w:val="28"/>
        </w:rPr>
        <w:t xml:space="preserve"> </w:t>
      </w:r>
      <w:r w:rsidRPr="00FF187E">
        <w:rPr>
          <w:color w:val="030303"/>
          <w:w w:val="110"/>
          <w:sz w:val="28"/>
          <w:szCs w:val="28"/>
        </w:rPr>
        <w:t>membership</w:t>
      </w:r>
    </w:p>
    <w:p w:rsidR="00EE4F54" w:rsidRPr="00FF187E" w:rsidRDefault="00EE4F54" w:rsidP="00EE4F54">
      <w:pPr>
        <w:pStyle w:val="BodyText"/>
        <w:numPr>
          <w:ilvl w:val="2"/>
          <w:numId w:val="1"/>
        </w:numPr>
        <w:kinsoku w:val="0"/>
        <w:overflowPunct w:val="0"/>
        <w:spacing w:line="289" w:lineRule="exact"/>
        <w:ind w:left="1040"/>
        <w:rPr>
          <w:color w:val="030303"/>
          <w:w w:val="110"/>
          <w:sz w:val="28"/>
          <w:szCs w:val="28"/>
        </w:rPr>
      </w:pPr>
      <w:r w:rsidRPr="00FF187E">
        <w:rPr>
          <w:color w:val="030303"/>
          <w:w w:val="110"/>
          <w:sz w:val="28"/>
          <w:szCs w:val="28"/>
        </w:rPr>
        <w:t>A Standing Rule can be adopted by a majority vote at a Governing Board Meeting·</w:t>
      </w:r>
    </w:p>
    <w:p w:rsidR="00EE4F54" w:rsidRPr="00FF187E" w:rsidRDefault="00EE4F54" w:rsidP="00EE4F54">
      <w:pPr>
        <w:pStyle w:val="ListParagraph"/>
        <w:numPr>
          <w:ilvl w:val="2"/>
          <w:numId w:val="1"/>
        </w:numPr>
        <w:tabs>
          <w:tab w:val="left" w:pos="1651"/>
        </w:tabs>
        <w:kinsoku w:val="0"/>
        <w:overflowPunct w:val="0"/>
        <w:spacing w:before="6" w:line="244" w:lineRule="auto"/>
        <w:ind w:left="1040" w:right="1381"/>
        <w:rPr>
          <w:color w:val="030303"/>
          <w:w w:val="110"/>
          <w:sz w:val="28"/>
          <w:szCs w:val="28"/>
        </w:rPr>
      </w:pPr>
      <w:r w:rsidRPr="00FF187E">
        <w:rPr>
          <w:color w:val="030303"/>
          <w:w w:val="110"/>
          <w:sz w:val="28"/>
          <w:szCs w:val="28"/>
        </w:rPr>
        <w:t>In the event of an inconsistency between the Bylaws and Standing Rules, the Bylaws govern.</w:t>
      </w:r>
    </w:p>
    <w:p w:rsidR="00EE4F54" w:rsidRPr="00FF187E" w:rsidRDefault="00EE4F54" w:rsidP="00EE4F54">
      <w:pPr>
        <w:pStyle w:val="ListParagraph"/>
        <w:numPr>
          <w:ilvl w:val="2"/>
          <w:numId w:val="1"/>
        </w:numPr>
        <w:tabs>
          <w:tab w:val="left" w:pos="1812"/>
        </w:tabs>
        <w:kinsoku w:val="0"/>
        <w:overflowPunct w:val="0"/>
        <w:spacing w:before="27" w:line="244" w:lineRule="auto"/>
        <w:ind w:left="1040" w:right="1096"/>
        <w:rPr>
          <w:color w:val="030303"/>
          <w:w w:val="110"/>
          <w:sz w:val="28"/>
          <w:szCs w:val="28"/>
        </w:rPr>
      </w:pPr>
      <w:r w:rsidRPr="00FF187E">
        <w:rPr>
          <w:color w:val="030303"/>
          <w:w w:val="110"/>
          <w:sz w:val="28"/>
          <w:szCs w:val="28"/>
        </w:rPr>
        <w:t>A Standing Rule can be amended or rescinded by a two-thirds vote from the current Governing Board without previous notice or by a majority vote after notice of at least the preceding</w:t>
      </w:r>
      <w:r w:rsidRPr="00FF187E">
        <w:rPr>
          <w:color w:val="030303"/>
          <w:spacing w:val="3"/>
          <w:w w:val="110"/>
          <w:sz w:val="28"/>
          <w:szCs w:val="28"/>
        </w:rPr>
        <w:t xml:space="preserve"> </w:t>
      </w:r>
      <w:r w:rsidRPr="00FF187E">
        <w:rPr>
          <w:color w:val="030303"/>
          <w:w w:val="110"/>
          <w:sz w:val="28"/>
          <w:szCs w:val="28"/>
        </w:rPr>
        <w:t>day.</w:t>
      </w:r>
    </w:p>
    <w:p w:rsidR="00EE4F54" w:rsidRPr="00FF187E" w:rsidRDefault="00EE4F54" w:rsidP="00EE4F54">
      <w:pPr>
        <w:pStyle w:val="ListParagraph"/>
        <w:numPr>
          <w:ilvl w:val="2"/>
          <w:numId w:val="1"/>
        </w:numPr>
        <w:tabs>
          <w:tab w:val="left" w:pos="1802"/>
        </w:tabs>
        <w:kinsoku w:val="0"/>
        <w:overflowPunct w:val="0"/>
        <w:spacing w:before="26"/>
        <w:ind w:left="1040"/>
        <w:rPr>
          <w:color w:val="030303"/>
          <w:w w:val="110"/>
          <w:sz w:val="28"/>
          <w:szCs w:val="28"/>
        </w:rPr>
      </w:pPr>
      <w:r w:rsidRPr="00FF187E">
        <w:rPr>
          <w:color w:val="030303"/>
          <w:w w:val="110"/>
          <w:sz w:val="28"/>
          <w:szCs w:val="28"/>
        </w:rPr>
        <w:t>Changes should be noticed periodically to the</w:t>
      </w:r>
      <w:r w:rsidRPr="00FF187E">
        <w:rPr>
          <w:color w:val="030303"/>
          <w:spacing w:val="-9"/>
          <w:w w:val="110"/>
          <w:sz w:val="28"/>
          <w:szCs w:val="28"/>
        </w:rPr>
        <w:t xml:space="preserve"> </w:t>
      </w:r>
      <w:r w:rsidRPr="00FF187E">
        <w:rPr>
          <w:color w:val="030303"/>
          <w:w w:val="110"/>
          <w:sz w:val="28"/>
          <w:szCs w:val="28"/>
        </w:rPr>
        <w:t>membership.</w:t>
      </w:r>
    </w:p>
    <w:p w:rsidR="00EE4F54" w:rsidRPr="00FF187E" w:rsidRDefault="00EE4F54" w:rsidP="00EE4F54">
      <w:pPr>
        <w:pStyle w:val="ListParagraph"/>
        <w:numPr>
          <w:ilvl w:val="2"/>
          <w:numId w:val="1"/>
        </w:numPr>
        <w:tabs>
          <w:tab w:val="left" w:pos="1600"/>
        </w:tabs>
        <w:kinsoku w:val="0"/>
        <w:overflowPunct w:val="0"/>
        <w:spacing w:before="32"/>
        <w:ind w:left="1040" w:right="1428"/>
        <w:rPr>
          <w:color w:val="030303"/>
          <w:w w:val="110"/>
          <w:sz w:val="28"/>
          <w:szCs w:val="28"/>
        </w:rPr>
      </w:pPr>
      <w:r w:rsidRPr="00FF187E">
        <w:rPr>
          <w:color w:val="030303"/>
          <w:w w:val="110"/>
          <w:sz w:val="28"/>
          <w:szCs w:val="28"/>
        </w:rPr>
        <w:t xml:space="preserve">A Standing Rule remains in force until amended or rescinded. It does not bind </w:t>
      </w:r>
      <w:r w:rsidRPr="00FF187E">
        <w:rPr>
          <w:color w:val="1A1A1A"/>
          <w:w w:val="110"/>
          <w:sz w:val="28"/>
          <w:szCs w:val="28"/>
        </w:rPr>
        <w:t>future</w:t>
      </w:r>
      <w:r w:rsidRPr="00FF187E">
        <w:rPr>
          <w:color w:val="030303"/>
          <w:w w:val="110"/>
          <w:sz w:val="28"/>
          <w:szCs w:val="28"/>
        </w:rPr>
        <w:t xml:space="preserve"> meetings if a majority desires to suspend it temporarily for the duration of a meeting.</w:t>
      </w:r>
    </w:p>
    <w:p w:rsidR="00EE4F54" w:rsidRPr="00FF187E" w:rsidRDefault="00EE4F54" w:rsidP="00EE4F54">
      <w:pPr>
        <w:tabs>
          <w:tab w:val="left" w:pos="3588"/>
        </w:tabs>
        <w:rPr>
          <w:rFonts w:ascii="Arial" w:hAnsi="Arial" w:cs="Arial"/>
          <w:b/>
          <w:bCs/>
          <w:sz w:val="28"/>
          <w:szCs w:val="28"/>
        </w:rPr>
      </w:pPr>
    </w:p>
    <w:p w:rsidR="00B645E9" w:rsidRPr="00FF187E" w:rsidRDefault="00B645E9" w:rsidP="00B645E9">
      <w:pPr>
        <w:pStyle w:val="Heading5"/>
        <w:kinsoku w:val="0"/>
        <w:overflowPunct w:val="0"/>
        <w:ind w:left="0"/>
        <w:rPr>
          <w:b w:val="0"/>
          <w:bCs w:val="0"/>
          <w:color w:val="030303"/>
          <w:w w:val="105"/>
          <w:sz w:val="28"/>
          <w:szCs w:val="28"/>
        </w:rPr>
      </w:pPr>
      <w:r w:rsidRPr="00FF187E">
        <w:rPr>
          <w:b w:val="0"/>
          <w:bCs w:val="0"/>
          <w:color w:val="030303"/>
          <w:w w:val="105"/>
          <w:sz w:val="28"/>
          <w:szCs w:val="28"/>
        </w:rPr>
        <w:t>The Network is to follow the Standards outlined in the Network Model initiated by National and approved November 2016. These Standards include General Oversight/Scope of Duties and Major Responsibilities for the President, President-Elect, Secretary, Treasurer, Program (Event) Director and Membership Director.</w:t>
      </w:r>
    </w:p>
    <w:p w:rsidR="00B645E9" w:rsidRPr="00FF187E" w:rsidRDefault="00B645E9" w:rsidP="00B645E9">
      <w:pPr>
        <w:rPr>
          <w:rFonts w:ascii="Arial" w:hAnsi="Arial" w:cs="Arial"/>
          <w:sz w:val="28"/>
          <w:szCs w:val="28"/>
        </w:rPr>
      </w:pPr>
    </w:p>
    <w:p w:rsidR="00B645E9" w:rsidRPr="00FF187E" w:rsidRDefault="00B645E9" w:rsidP="00B645E9">
      <w:pPr>
        <w:tabs>
          <w:tab w:val="left" w:pos="3588"/>
        </w:tabs>
        <w:jc w:val="center"/>
        <w:rPr>
          <w:rFonts w:ascii="Arial" w:hAnsi="Arial" w:cs="Arial"/>
          <w:b/>
          <w:bCs/>
          <w:sz w:val="28"/>
          <w:szCs w:val="28"/>
        </w:rPr>
      </w:pPr>
    </w:p>
    <w:p w:rsidR="00EE4F54" w:rsidRPr="00FF187E" w:rsidRDefault="00EE4F54" w:rsidP="00B645E9">
      <w:pPr>
        <w:rPr>
          <w:rFonts w:ascii="Arial" w:hAnsi="Arial" w:cs="Arial"/>
          <w:b/>
          <w:bCs/>
          <w:sz w:val="44"/>
          <w:szCs w:val="44"/>
        </w:rPr>
      </w:pPr>
      <w:r w:rsidRPr="00FF187E">
        <w:rPr>
          <w:rFonts w:ascii="Arial" w:hAnsi="Arial" w:cs="Arial"/>
          <w:b/>
          <w:bCs/>
          <w:sz w:val="28"/>
          <w:szCs w:val="28"/>
        </w:rPr>
        <w:br w:type="page"/>
      </w:r>
      <w:r w:rsidR="00A5156D" w:rsidRPr="00FF187E">
        <w:rPr>
          <w:rFonts w:ascii="Arial" w:hAnsi="Arial" w:cs="Arial"/>
          <w:b/>
          <w:bCs/>
          <w:sz w:val="44"/>
          <w:szCs w:val="44"/>
        </w:rPr>
        <w:lastRenderedPageBreak/>
        <w:t>Table of Contents:</w:t>
      </w:r>
    </w:p>
    <w:p w:rsidR="00A5156D" w:rsidRPr="00FF187E" w:rsidRDefault="00A5156D" w:rsidP="00B645E9">
      <w:pPr>
        <w:rPr>
          <w:rFonts w:ascii="Arial" w:hAnsi="Arial" w:cs="Arial"/>
          <w:b/>
          <w:bCs/>
          <w:sz w:val="44"/>
          <w:szCs w:val="44"/>
        </w:rPr>
      </w:pPr>
    </w:p>
    <w:p w:rsidR="00A5156D" w:rsidRPr="00FF187E" w:rsidRDefault="00A5156D" w:rsidP="00A5156D">
      <w:pPr>
        <w:pStyle w:val="ListParagraph"/>
        <w:numPr>
          <w:ilvl w:val="0"/>
          <w:numId w:val="16"/>
        </w:numPr>
        <w:rPr>
          <w:sz w:val="44"/>
          <w:szCs w:val="44"/>
        </w:rPr>
      </w:pPr>
      <w:r w:rsidRPr="00FF187E">
        <w:rPr>
          <w:sz w:val="44"/>
          <w:szCs w:val="44"/>
        </w:rPr>
        <w:t>Governing Board</w:t>
      </w:r>
    </w:p>
    <w:p w:rsidR="00A5156D" w:rsidRPr="00FF187E" w:rsidRDefault="00A5156D" w:rsidP="00A5156D">
      <w:pPr>
        <w:pStyle w:val="ListParagraph"/>
        <w:numPr>
          <w:ilvl w:val="0"/>
          <w:numId w:val="16"/>
        </w:numPr>
        <w:rPr>
          <w:sz w:val="44"/>
          <w:szCs w:val="44"/>
        </w:rPr>
      </w:pPr>
      <w:r w:rsidRPr="00FF187E">
        <w:rPr>
          <w:sz w:val="44"/>
          <w:szCs w:val="44"/>
        </w:rPr>
        <w:t>Meetings</w:t>
      </w:r>
    </w:p>
    <w:p w:rsidR="00A5156D" w:rsidRPr="00FF187E" w:rsidRDefault="00A5156D" w:rsidP="00A5156D">
      <w:pPr>
        <w:pStyle w:val="ListParagraph"/>
        <w:numPr>
          <w:ilvl w:val="0"/>
          <w:numId w:val="16"/>
        </w:numPr>
        <w:rPr>
          <w:sz w:val="44"/>
          <w:szCs w:val="44"/>
        </w:rPr>
      </w:pPr>
      <w:r w:rsidRPr="00FF187E">
        <w:rPr>
          <w:sz w:val="44"/>
          <w:szCs w:val="44"/>
        </w:rPr>
        <w:t>Budget &amp; Financial Matters</w:t>
      </w:r>
    </w:p>
    <w:p w:rsidR="00A5156D" w:rsidRPr="00FF187E" w:rsidRDefault="00A5156D" w:rsidP="00A5156D">
      <w:pPr>
        <w:pStyle w:val="ListParagraph"/>
        <w:numPr>
          <w:ilvl w:val="0"/>
          <w:numId w:val="16"/>
        </w:numPr>
        <w:rPr>
          <w:sz w:val="44"/>
          <w:szCs w:val="44"/>
        </w:rPr>
      </w:pPr>
      <w:r w:rsidRPr="00FF187E">
        <w:rPr>
          <w:sz w:val="44"/>
          <w:szCs w:val="44"/>
        </w:rPr>
        <w:t>Strategic Partners</w:t>
      </w:r>
    </w:p>
    <w:p w:rsidR="00A5156D" w:rsidRPr="00FF187E" w:rsidRDefault="00A5156D" w:rsidP="00A5156D">
      <w:pPr>
        <w:pStyle w:val="ListParagraph"/>
        <w:numPr>
          <w:ilvl w:val="0"/>
          <w:numId w:val="16"/>
        </w:numPr>
        <w:rPr>
          <w:sz w:val="44"/>
          <w:szCs w:val="44"/>
        </w:rPr>
      </w:pPr>
      <w:r w:rsidRPr="00FF187E">
        <w:rPr>
          <w:sz w:val="44"/>
          <w:szCs w:val="44"/>
        </w:rPr>
        <w:t>Communications &amp; Marketing</w:t>
      </w:r>
    </w:p>
    <w:p w:rsidR="00A5156D" w:rsidRDefault="00A5156D" w:rsidP="00A5156D">
      <w:pPr>
        <w:pStyle w:val="ListParagraph"/>
        <w:numPr>
          <w:ilvl w:val="0"/>
          <w:numId w:val="16"/>
        </w:numPr>
        <w:rPr>
          <w:sz w:val="44"/>
          <w:szCs w:val="44"/>
        </w:rPr>
      </w:pPr>
      <w:r w:rsidRPr="00FF187E">
        <w:rPr>
          <w:sz w:val="44"/>
          <w:szCs w:val="44"/>
        </w:rPr>
        <w:t>Transition</w:t>
      </w:r>
    </w:p>
    <w:p w:rsidR="00FF187E" w:rsidRDefault="00FF187E" w:rsidP="00FF187E">
      <w:pPr>
        <w:rPr>
          <w:sz w:val="44"/>
          <w:szCs w:val="44"/>
        </w:rPr>
      </w:pPr>
    </w:p>
    <w:p w:rsidR="00FF187E" w:rsidRDefault="00FF187E" w:rsidP="00FF187E">
      <w:pPr>
        <w:rPr>
          <w:sz w:val="44"/>
          <w:szCs w:val="44"/>
        </w:rPr>
      </w:pPr>
    </w:p>
    <w:p w:rsidR="00FF187E" w:rsidRDefault="00FF187E" w:rsidP="00FF187E">
      <w:pPr>
        <w:rPr>
          <w:sz w:val="44"/>
          <w:szCs w:val="44"/>
        </w:rPr>
      </w:pPr>
    </w:p>
    <w:p w:rsidR="00FF187E" w:rsidRDefault="00FF187E" w:rsidP="00FF187E">
      <w:pPr>
        <w:rPr>
          <w:sz w:val="44"/>
          <w:szCs w:val="44"/>
        </w:rPr>
      </w:pPr>
    </w:p>
    <w:p w:rsidR="00FF187E" w:rsidRPr="00FF187E" w:rsidRDefault="00FF187E" w:rsidP="00FF187E">
      <w:pPr>
        <w:rPr>
          <w:sz w:val="44"/>
          <w:szCs w:val="44"/>
        </w:rPr>
      </w:pPr>
    </w:p>
    <w:p w:rsidR="00A5156D" w:rsidRPr="00FF187E" w:rsidRDefault="00A5156D" w:rsidP="00B645E9">
      <w:pPr>
        <w:rPr>
          <w:rFonts w:ascii="Arial" w:hAnsi="Arial" w:cs="Arial"/>
          <w:b/>
          <w:bCs/>
          <w:sz w:val="28"/>
          <w:szCs w:val="28"/>
        </w:rPr>
      </w:pPr>
    </w:p>
    <w:p w:rsidR="00A5156D" w:rsidRPr="00FF187E" w:rsidRDefault="00A5156D" w:rsidP="00B645E9">
      <w:pPr>
        <w:rPr>
          <w:rFonts w:ascii="Arial" w:hAnsi="Arial" w:cs="Arial"/>
          <w:b/>
          <w:bCs/>
          <w:sz w:val="28"/>
          <w:szCs w:val="28"/>
        </w:rPr>
      </w:pPr>
    </w:p>
    <w:p w:rsidR="00A5156D" w:rsidRPr="00FF187E" w:rsidRDefault="00A5156D" w:rsidP="00B645E9">
      <w:pPr>
        <w:rPr>
          <w:rFonts w:ascii="Arial" w:hAnsi="Arial" w:cs="Arial"/>
          <w:b/>
          <w:bCs/>
          <w:sz w:val="28"/>
          <w:szCs w:val="28"/>
        </w:rPr>
      </w:pPr>
    </w:p>
    <w:p w:rsidR="00A5156D" w:rsidRPr="00FF187E" w:rsidRDefault="00A5156D" w:rsidP="00B645E9">
      <w:pPr>
        <w:rPr>
          <w:rFonts w:ascii="Arial" w:hAnsi="Arial" w:cs="Arial"/>
          <w:b/>
          <w:bCs/>
          <w:sz w:val="28"/>
          <w:szCs w:val="28"/>
        </w:rPr>
      </w:pPr>
    </w:p>
    <w:p w:rsidR="00A5156D" w:rsidRPr="00FF187E" w:rsidRDefault="00A5156D" w:rsidP="00B645E9">
      <w:pPr>
        <w:rPr>
          <w:rFonts w:ascii="Arial" w:hAnsi="Arial" w:cs="Arial"/>
          <w:b/>
          <w:bCs/>
          <w:sz w:val="28"/>
          <w:szCs w:val="28"/>
        </w:rPr>
      </w:pPr>
    </w:p>
    <w:p w:rsidR="00A5156D" w:rsidRPr="00FF187E" w:rsidRDefault="00A5156D" w:rsidP="00A5156D">
      <w:pPr>
        <w:rPr>
          <w:rFonts w:ascii="Arial" w:hAnsi="Arial" w:cs="Arial"/>
          <w:b/>
          <w:bCs/>
          <w:sz w:val="28"/>
          <w:szCs w:val="28"/>
        </w:rPr>
      </w:pPr>
    </w:p>
    <w:p w:rsidR="00A5156D" w:rsidRPr="00FF187E" w:rsidRDefault="00A5156D" w:rsidP="00A5156D">
      <w:pPr>
        <w:rPr>
          <w:rFonts w:ascii="Arial" w:hAnsi="Arial" w:cs="Arial"/>
          <w:b/>
          <w:bCs/>
          <w:sz w:val="28"/>
          <w:szCs w:val="28"/>
        </w:rPr>
      </w:pPr>
    </w:p>
    <w:p w:rsidR="00A5156D" w:rsidRPr="00FF187E" w:rsidRDefault="00A5156D" w:rsidP="00A5156D">
      <w:pPr>
        <w:rPr>
          <w:rFonts w:ascii="Arial" w:hAnsi="Arial" w:cs="Arial"/>
          <w:b/>
          <w:bCs/>
          <w:sz w:val="28"/>
          <w:szCs w:val="28"/>
        </w:rPr>
      </w:pPr>
    </w:p>
    <w:p w:rsidR="00A5156D" w:rsidRPr="00FF187E" w:rsidRDefault="00A5156D" w:rsidP="00A5156D">
      <w:pPr>
        <w:rPr>
          <w:rFonts w:ascii="Arial" w:hAnsi="Arial" w:cs="Arial"/>
          <w:b/>
          <w:bCs/>
          <w:sz w:val="28"/>
          <w:szCs w:val="28"/>
        </w:rPr>
      </w:pPr>
    </w:p>
    <w:p w:rsidR="00A5156D" w:rsidRPr="00FF187E" w:rsidRDefault="00A5156D" w:rsidP="00A5156D">
      <w:pPr>
        <w:rPr>
          <w:rFonts w:ascii="Arial" w:hAnsi="Arial" w:cs="Arial"/>
          <w:b/>
          <w:bCs/>
          <w:sz w:val="28"/>
          <w:szCs w:val="28"/>
        </w:rPr>
      </w:pPr>
    </w:p>
    <w:p w:rsidR="00A5156D" w:rsidRPr="00FF187E" w:rsidRDefault="00A5156D" w:rsidP="00A5156D">
      <w:pPr>
        <w:pStyle w:val="ListParagraph"/>
        <w:numPr>
          <w:ilvl w:val="0"/>
          <w:numId w:val="17"/>
        </w:numPr>
        <w:rPr>
          <w:b/>
          <w:bCs/>
          <w:sz w:val="28"/>
          <w:szCs w:val="28"/>
          <w:u w:val="single"/>
        </w:rPr>
      </w:pPr>
      <w:r w:rsidRPr="00FF187E">
        <w:rPr>
          <w:b/>
          <w:bCs/>
          <w:sz w:val="28"/>
          <w:szCs w:val="28"/>
          <w:u w:val="single"/>
        </w:rPr>
        <w:t>Network Model</w:t>
      </w:r>
    </w:p>
    <w:p w:rsidR="00347AE3" w:rsidRPr="00FF187E" w:rsidRDefault="002D02E1" w:rsidP="00347AE3">
      <w:pPr>
        <w:pStyle w:val="ListParagraph"/>
        <w:numPr>
          <w:ilvl w:val="1"/>
          <w:numId w:val="17"/>
        </w:numPr>
        <w:rPr>
          <w:b/>
          <w:bCs/>
          <w:sz w:val="28"/>
          <w:szCs w:val="28"/>
        </w:rPr>
      </w:pPr>
      <w:r w:rsidRPr="00FF187E">
        <w:rPr>
          <w:b/>
          <w:bCs/>
          <w:sz w:val="28"/>
          <w:szCs w:val="28"/>
        </w:rPr>
        <w:t>Governing Board</w:t>
      </w:r>
    </w:p>
    <w:p w:rsidR="00B85E2C" w:rsidRPr="00FF187E" w:rsidRDefault="00CA17F7" w:rsidP="002D02E1">
      <w:pPr>
        <w:pStyle w:val="ListParagraph"/>
        <w:numPr>
          <w:ilvl w:val="2"/>
          <w:numId w:val="17"/>
        </w:numPr>
        <w:tabs>
          <w:tab w:val="left" w:pos="3207"/>
        </w:tabs>
        <w:kinsoku w:val="0"/>
        <w:overflowPunct w:val="0"/>
        <w:spacing w:before="31" w:line="254" w:lineRule="auto"/>
        <w:ind w:right="1361"/>
        <w:rPr>
          <w:color w:val="030303"/>
          <w:w w:val="110"/>
          <w:sz w:val="28"/>
          <w:szCs w:val="28"/>
        </w:rPr>
      </w:pPr>
      <w:r w:rsidRPr="00FF187E">
        <w:rPr>
          <w:color w:val="030303"/>
          <w:w w:val="110"/>
          <w:sz w:val="28"/>
          <w:szCs w:val="28"/>
        </w:rPr>
        <w:t>Membership will vote and elect incoming Treasurer &amp; President Elect</w:t>
      </w:r>
    </w:p>
    <w:p w:rsidR="00CA17F7" w:rsidRPr="00FF187E" w:rsidRDefault="00CA17F7" w:rsidP="00CA17F7">
      <w:pPr>
        <w:pStyle w:val="ListParagraph"/>
        <w:numPr>
          <w:ilvl w:val="2"/>
          <w:numId w:val="17"/>
        </w:numPr>
        <w:tabs>
          <w:tab w:val="left" w:pos="3207"/>
        </w:tabs>
        <w:kinsoku w:val="0"/>
        <w:overflowPunct w:val="0"/>
        <w:spacing w:before="31" w:line="254" w:lineRule="auto"/>
        <w:ind w:right="1361"/>
        <w:rPr>
          <w:color w:val="030303"/>
          <w:w w:val="110"/>
          <w:sz w:val="28"/>
          <w:szCs w:val="28"/>
        </w:rPr>
      </w:pPr>
      <w:r w:rsidRPr="00FF187E">
        <w:rPr>
          <w:color w:val="030303"/>
          <w:w w:val="110"/>
          <w:sz w:val="28"/>
          <w:szCs w:val="28"/>
        </w:rPr>
        <w:t>After elections, the incoming President will appoint the Program Director &amp; Membership Director.  The incoming President Elect will appoint the Secretary.  These positions need to be ratified by the Governing Board prior to Installation</w:t>
      </w:r>
    </w:p>
    <w:p w:rsidR="00A5156D" w:rsidRPr="00FF187E" w:rsidRDefault="00A5156D" w:rsidP="002D02E1">
      <w:pPr>
        <w:pStyle w:val="ListParagraph"/>
        <w:numPr>
          <w:ilvl w:val="2"/>
          <w:numId w:val="17"/>
        </w:numPr>
        <w:tabs>
          <w:tab w:val="left" w:pos="3200"/>
        </w:tabs>
        <w:kinsoku w:val="0"/>
        <w:overflowPunct w:val="0"/>
        <w:spacing w:before="9" w:line="254" w:lineRule="auto"/>
        <w:ind w:right="1176"/>
        <w:rPr>
          <w:color w:val="030303"/>
          <w:w w:val="110"/>
          <w:sz w:val="28"/>
          <w:szCs w:val="28"/>
        </w:rPr>
      </w:pPr>
      <w:r w:rsidRPr="00FF187E">
        <w:rPr>
          <w:color w:val="030303"/>
          <w:w w:val="110"/>
          <w:sz w:val="28"/>
          <w:szCs w:val="28"/>
        </w:rPr>
        <w:t>Incoming President may assign various members of the Governing</w:t>
      </w:r>
      <w:r w:rsidRPr="00FF187E">
        <w:rPr>
          <w:color w:val="030303"/>
          <w:spacing w:val="-40"/>
          <w:w w:val="110"/>
          <w:sz w:val="28"/>
          <w:szCs w:val="28"/>
        </w:rPr>
        <w:t xml:space="preserve"> </w:t>
      </w:r>
      <w:r w:rsidRPr="00FF187E">
        <w:rPr>
          <w:color w:val="030303"/>
          <w:w w:val="110"/>
          <w:sz w:val="28"/>
          <w:szCs w:val="28"/>
        </w:rPr>
        <w:t>Boa</w:t>
      </w:r>
      <w:r w:rsidRPr="00FF187E">
        <w:rPr>
          <w:color w:val="212121"/>
          <w:w w:val="110"/>
          <w:sz w:val="28"/>
          <w:szCs w:val="28"/>
        </w:rPr>
        <w:t>r</w:t>
      </w:r>
      <w:r w:rsidRPr="00FF187E">
        <w:rPr>
          <w:color w:val="030303"/>
          <w:w w:val="110"/>
          <w:sz w:val="28"/>
          <w:szCs w:val="28"/>
        </w:rPr>
        <w:t>d as liaisons to specific Project Team</w:t>
      </w:r>
      <w:r w:rsidR="002D02E1" w:rsidRPr="00FF187E">
        <w:rPr>
          <w:color w:val="030303"/>
          <w:spacing w:val="-20"/>
          <w:w w:val="110"/>
          <w:sz w:val="28"/>
          <w:szCs w:val="28"/>
        </w:rPr>
        <w:t>(s).</w:t>
      </w:r>
    </w:p>
    <w:p w:rsidR="00FF187E" w:rsidRPr="00FF187E" w:rsidRDefault="00FF187E" w:rsidP="002D02E1">
      <w:pPr>
        <w:pStyle w:val="ListParagraph"/>
        <w:numPr>
          <w:ilvl w:val="2"/>
          <w:numId w:val="17"/>
        </w:numPr>
        <w:tabs>
          <w:tab w:val="left" w:pos="3200"/>
        </w:tabs>
        <w:kinsoku w:val="0"/>
        <w:overflowPunct w:val="0"/>
        <w:spacing w:before="9" w:line="254" w:lineRule="auto"/>
        <w:ind w:right="1176"/>
        <w:rPr>
          <w:color w:val="030303"/>
          <w:w w:val="110"/>
          <w:sz w:val="28"/>
          <w:szCs w:val="28"/>
        </w:rPr>
      </w:pPr>
      <w:r>
        <w:rPr>
          <w:color w:val="030303"/>
          <w:spacing w:val="-20"/>
          <w:w w:val="110"/>
          <w:sz w:val="28"/>
          <w:szCs w:val="28"/>
        </w:rPr>
        <w:t>All Governing Board Members are to be familiar with the provided job descriptions</w:t>
      </w:r>
    </w:p>
    <w:p w:rsidR="002D02E1" w:rsidRPr="00FF187E" w:rsidRDefault="00A5156D" w:rsidP="002D02E1">
      <w:pPr>
        <w:pStyle w:val="ListParagraph"/>
        <w:numPr>
          <w:ilvl w:val="2"/>
          <w:numId w:val="17"/>
        </w:numPr>
        <w:tabs>
          <w:tab w:val="left" w:pos="3198"/>
        </w:tabs>
        <w:kinsoku w:val="0"/>
        <w:overflowPunct w:val="0"/>
        <w:ind w:right="1136"/>
        <w:rPr>
          <w:sz w:val="28"/>
          <w:szCs w:val="28"/>
        </w:rPr>
      </w:pPr>
      <w:r w:rsidRPr="00FF187E">
        <w:rPr>
          <w:color w:val="030303"/>
          <w:w w:val="110"/>
          <w:sz w:val="28"/>
          <w:szCs w:val="28"/>
        </w:rPr>
        <w:t>All board members will agree to reply in a prompt manner to their board</w:t>
      </w:r>
      <w:r w:rsidRPr="00FF187E">
        <w:rPr>
          <w:color w:val="030303"/>
          <w:spacing w:val="-45"/>
          <w:w w:val="110"/>
          <w:sz w:val="28"/>
          <w:szCs w:val="28"/>
        </w:rPr>
        <w:t xml:space="preserve"> </w:t>
      </w:r>
      <w:r w:rsidRPr="00FF187E">
        <w:rPr>
          <w:color w:val="030303"/>
          <w:w w:val="110"/>
          <w:sz w:val="28"/>
          <w:szCs w:val="28"/>
        </w:rPr>
        <w:t>in all forms of</w:t>
      </w:r>
      <w:r w:rsidRPr="00FF187E">
        <w:rPr>
          <w:color w:val="030303"/>
          <w:spacing w:val="-9"/>
          <w:w w:val="110"/>
          <w:sz w:val="28"/>
          <w:szCs w:val="28"/>
        </w:rPr>
        <w:t xml:space="preserve"> </w:t>
      </w:r>
      <w:r w:rsidRPr="00FF187E">
        <w:rPr>
          <w:color w:val="030303"/>
          <w:w w:val="110"/>
          <w:sz w:val="28"/>
          <w:szCs w:val="28"/>
        </w:rPr>
        <w:t>communication.</w:t>
      </w:r>
    </w:p>
    <w:p w:rsidR="00B85E2C" w:rsidRPr="00FF187E" w:rsidRDefault="00B85E2C" w:rsidP="002D02E1">
      <w:pPr>
        <w:pStyle w:val="ListParagraph"/>
        <w:numPr>
          <w:ilvl w:val="2"/>
          <w:numId w:val="17"/>
        </w:numPr>
        <w:tabs>
          <w:tab w:val="left" w:pos="3198"/>
        </w:tabs>
        <w:kinsoku w:val="0"/>
        <w:overflowPunct w:val="0"/>
        <w:ind w:right="1136"/>
        <w:rPr>
          <w:sz w:val="28"/>
          <w:szCs w:val="28"/>
        </w:rPr>
      </w:pPr>
      <w:r w:rsidRPr="00FF187E">
        <w:rPr>
          <w:color w:val="030303"/>
          <w:w w:val="110"/>
          <w:sz w:val="28"/>
          <w:szCs w:val="28"/>
        </w:rPr>
        <w:t>A Consent to Serve must be signed by all incoming Officers</w:t>
      </w:r>
    </w:p>
    <w:p w:rsidR="000025DB" w:rsidRPr="00FF187E" w:rsidRDefault="000025DB" w:rsidP="002D02E1">
      <w:pPr>
        <w:pStyle w:val="ListParagraph"/>
        <w:numPr>
          <w:ilvl w:val="2"/>
          <w:numId w:val="17"/>
        </w:numPr>
        <w:tabs>
          <w:tab w:val="left" w:pos="3198"/>
        </w:tabs>
        <w:kinsoku w:val="0"/>
        <w:overflowPunct w:val="0"/>
        <w:ind w:right="1136"/>
        <w:rPr>
          <w:sz w:val="28"/>
          <w:szCs w:val="28"/>
        </w:rPr>
      </w:pPr>
      <w:r w:rsidRPr="00FF187E">
        <w:rPr>
          <w:sz w:val="28"/>
          <w:szCs w:val="28"/>
        </w:rPr>
        <w:t>An appointed Board Member may resign at any time by forwarding their intent in writing to the Governing Board.  Three unexcused absences from Board of Directors Meetings would be also considered a resignation.  Any resignation should be responded to in writing by the President and recorded officially into the minutes at the next BOD meeting.</w:t>
      </w:r>
    </w:p>
    <w:p w:rsidR="000025DB" w:rsidRPr="00FF187E" w:rsidRDefault="000025DB" w:rsidP="002D02E1">
      <w:pPr>
        <w:pStyle w:val="ListParagraph"/>
        <w:numPr>
          <w:ilvl w:val="2"/>
          <w:numId w:val="17"/>
        </w:numPr>
        <w:tabs>
          <w:tab w:val="left" w:pos="3198"/>
        </w:tabs>
        <w:kinsoku w:val="0"/>
        <w:overflowPunct w:val="0"/>
        <w:ind w:right="1136"/>
        <w:rPr>
          <w:sz w:val="28"/>
          <w:szCs w:val="28"/>
        </w:rPr>
      </w:pPr>
      <w:r w:rsidRPr="00FF187E">
        <w:rPr>
          <w:sz w:val="28"/>
          <w:szCs w:val="28"/>
        </w:rPr>
        <w:t xml:space="preserve">If an appointed position is determined to be not accountable based on the Network Model, job description and/or appointed role: </w:t>
      </w:r>
    </w:p>
    <w:p w:rsidR="000025DB" w:rsidRPr="00FF187E" w:rsidRDefault="000025DB" w:rsidP="000025DB">
      <w:pPr>
        <w:pStyle w:val="ListParagraph"/>
        <w:numPr>
          <w:ilvl w:val="3"/>
          <w:numId w:val="17"/>
        </w:numPr>
        <w:tabs>
          <w:tab w:val="left" w:pos="3198"/>
        </w:tabs>
        <w:kinsoku w:val="0"/>
        <w:overflowPunct w:val="0"/>
        <w:ind w:right="1136" w:firstLine="0"/>
        <w:rPr>
          <w:sz w:val="28"/>
          <w:szCs w:val="28"/>
          <w:u w:val="single"/>
        </w:rPr>
      </w:pPr>
      <w:r w:rsidRPr="00FF187E">
        <w:rPr>
          <w:color w:val="030303"/>
          <w:w w:val="110"/>
          <w:sz w:val="28"/>
          <w:szCs w:val="28"/>
        </w:rPr>
        <w:t>The President and one other Board member is to schedule one or more meetings with the Appointee to review Network Model and specific accountabilities and subsequent</w:t>
      </w:r>
      <w:r w:rsidRPr="00FF187E">
        <w:rPr>
          <w:color w:val="030303"/>
          <w:spacing w:val="-27"/>
          <w:w w:val="110"/>
          <w:sz w:val="28"/>
          <w:szCs w:val="28"/>
        </w:rPr>
        <w:t xml:space="preserve"> </w:t>
      </w:r>
      <w:r w:rsidRPr="00FF187E">
        <w:rPr>
          <w:color w:val="030303"/>
          <w:w w:val="110"/>
          <w:sz w:val="28"/>
          <w:szCs w:val="28"/>
        </w:rPr>
        <w:lastRenderedPageBreak/>
        <w:t>progress.</w:t>
      </w:r>
    </w:p>
    <w:p w:rsidR="007E5738" w:rsidRPr="00FF187E" w:rsidRDefault="007E5738" w:rsidP="000025DB">
      <w:pPr>
        <w:pStyle w:val="ListParagraph"/>
        <w:numPr>
          <w:ilvl w:val="3"/>
          <w:numId w:val="17"/>
        </w:numPr>
        <w:tabs>
          <w:tab w:val="left" w:pos="3198"/>
        </w:tabs>
        <w:kinsoku w:val="0"/>
        <w:overflowPunct w:val="0"/>
        <w:ind w:right="1136" w:firstLine="0"/>
        <w:rPr>
          <w:sz w:val="28"/>
          <w:szCs w:val="28"/>
          <w:u w:val="single"/>
        </w:rPr>
      </w:pPr>
      <w:r w:rsidRPr="00FF187E">
        <w:rPr>
          <w:sz w:val="28"/>
          <w:szCs w:val="28"/>
        </w:rPr>
        <w:t>If it is determined appropriate progress is not made, the Governing Board may call for a resignation in writing.  If the Appointee does not respond within 72 hours, they will be determined to be resigned.</w:t>
      </w:r>
    </w:p>
    <w:p w:rsidR="007E5738" w:rsidRPr="00FF187E" w:rsidRDefault="007E5738" w:rsidP="007E5738">
      <w:pPr>
        <w:pStyle w:val="ListParagraph"/>
        <w:numPr>
          <w:ilvl w:val="4"/>
          <w:numId w:val="17"/>
        </w:numPr>
        <w:tabs>
          <w:tab w:val="left" w:pos="3198"/>
        </w:tabs>
        <w:kinsoku w:val="0"/>
        <w:overflowPunct w:val="0"/>
        <w:ind w:right="1136"/>
        <w:rPr>
          <w:sz w:val="28"/>
          <w:szCs w:val="28"/>
          <w:u w:val="single"/>
        </w:rPr>
      </w:pPr>
      <w:r w:rsidRPr="00FF187E">
        <w:rPr>
          <w:sz w:val="28"/>
          <w:szCs w:val="28"/>
        </w:rPr>
        <w:t>If the Appointee disagrees with the request, then the Governing Board call a special meeting to address.  All parties should be given adequate notice of the special meeting to ensure attendance.</w:t>
      </w:r>
    </w:p>
    <w:p w:rsidR="002D02E1" w:rsidRPr="0085385E" w:rsidRDefault="002D02E1" w:rsidP="007E5738">
      <w:pPr>
        <w:pStyle w:val="ListParagraph"/>
        <w:numPr>
          <w:ilvl w:val="1"/>
          <w:numId w:val="17"/>
        </w:numPr>
        <w:tabs>
          <w:tab w:val="left" w:pos="3198"/>
        </w:tabs>
        <w:kinsoku w:val="0"/>
        <w:overflowPunct w:val="0"/>
        <w:ind w:right="1136"/>
        <w:rPr>
          <w:sz w:val="28"/>
          <w:szCs w:val="28"/>
        </w:rPr>
      </w:pPr>
      <w:r w:rsidRPr="0085385E">
        <w:rPr>
          <w:b/>
          <w:bCs/>
          <w:sz w:val="28"/>
          <w:szCs w:val="28"/>
        </w:rPr>
        <w:t>Project Teams</w:t>
      </w:r>
      <w:r w:rsidRPr="0085385E">
        <w:rPr>
          <w:sz w:val="28"/>
          <w:szCs w:val="28"/>
        </w:rPr>
        <w:t>:</w:t>
      </w:r>
    </w:p>
    <w:p w:rsidR="002D02E1" w:rsidRPr="00FF187E" w:rsidRDefault="002D02E1" w:rsidP="002D02E1">
      <w:pPr>
        <w:pStyle w:val="ListParagraph"/>
        <w:numPr>
          <w:ilvl w:val="2"/>
          <w:numId w:val="17"/>
        </w:numPr>
        <w:tabs>
          <w:tab w:val="left" w:pos="3198"/>
        </w:tabs>
        <w:kinsoku w:val="0"/>
        <w:overflowPunct w:val="0"/>
        <w:ind w:left="1980" w:right="1136"/>
        <w:rPr>
          <w:sz w:val="28"/>
          <w:szCs w:val="28"/>
        </w:rPr>
      </w:pPr>
      <w:r w:rsidRPr="00FF187E">
        <w:rPr>
          <w:sz w:val="28"/>
          <w:szCs w:val="28"/>
        </w:rPr>
        <w:t>Incoming President appoints such Project Teams as needed to conduct the business of Network.</w:t>
      </w:r>
    </w:p>
    <w:p w:rsidR="002D02E1" w:rsidRPr="00FF187E" w:rsidRDefault="002D02E1" w:rsidP="002D02E1">
      <w:pPr>
        <w:pStyle w:val="ListParagraph"/>
        <w:numPr>
          <w:ilvl w:val="2"/>
          <w:numId w:val="17"/>
        </w:numPr>
        <w:tabs>
          <w:tab w:val="left" w:pos="3198"/>
        </w:tabs>
        <w:kinsoku w:val="0"/>
        <w:overflowPunct w:val="0"/>
        <w:ind w:left="1980" w:right="1136"/>
        <w:rPr>
          <w:sz w:val="28"/>
          <w:szCs w:val="28"/>
        </w:rPr>
      </w:pPr>
      <w:r w:rsidRPr="00FF187E">
        <w:rPr>
          <w:sz w:val="28"/>
          <w:szCs w:val="28"/>
        </w:rPr>
        <w:t>Project Teams may include but are not limited to:</w:t>
      </w:r>
    </w:p>
    <w:p w:rsidR="002D02E1" w:rsidRPr="00FF187E" w:rsidRDefault="002D02E1" w:rsidP="002D02E1">
      <w:pPr>
        <w:pStyle w:val="ListParagraph"/>
        <w:numPr>
          <w:ilvl w:val="3"/>
          <w:numId w:val="17"/>
        </w:numPr>
        <w:tabs>
          <w:tab w:val="left" w:pos="3198"/>
        </w:tabs>
        <w:kinsoku w:val="0"/>
        <w:overflowPunct w:val="0"/>
        <w:ind w:right="1136"/>
        <w:rPr>
          <w:sz w:val="28"/>
          <w:szCs w:val="28"/>
        </w:rPr>
      </w:pPr>
      <w:r w:rsidRPr="00FF187E">
        <w:rPr>
          <w:sz w:val="28"/>
          <w:szCs w:val="28"/>
        </w:rPr>
        <w:t>Awards</w:t>
      </w:r>
    </w:p>
    <w:p w:rsidR="002D02E1" w:rsidRPr="00FF187E" w:rsidRDefault="002D02E1" w:rsidP="002D02E1">
      <w:pPr>
        <w:pStyle w:val="ListParagraph"/>
        <w:numPr>
          <w:ilvl w:val="3"/>
          <w:numId w:val="17"/>
        </w:numPr>
        <w:tabs>
          <w:tab w:val="left" w:pos="3198"/>
        </w:tabs>
        <w:kinsoku w:val="0"/>
        <w:overflowPunct w:val="0"/>
        <w:ind w:right="1136"/>
        <w:rPr>
          <w:sz w:val="28"/>
          <w:szCs w:val="28"/>
        </w:rPr>
      </w:pPr>
      <w:r w:rsidRPr="00FF187E">
        <w:rPr>
          <w:sz w:val="28"/>
          <w:szCs w:val="28"/>
        </w:rPr>
        <w:t>Candidate Review</w:t>
      </w:r>
    </w:p>
    <w:p w:rsidR="002D02E1" w:rsidRPr="00FF187E" w:rsidRDefault="002D02E1" w:rsidP="002D02E1">
      <w:pPr>
        <w:pStyle w:val="ListParagraph"/>
        <w:numPr>
          <w:ilvl w:val="3"/>
          <w:numId w:val="17"/>
        </w:numPr>
        <w:tabs>
          <w:tab w:val="left" w:pos="3198"/>
        </w:tabs>
        <w:kinsoku w:val="0"/>
        <w:overflowPunct w:val="0"/>
        <w:ind w:right="1136"/>
        <w:rPr>
          <w:sz w:val="28"/>
          <w:szCs w:val="28"/>
        </w:rPr>
      </w:pPr>
      <w:r w:rsidRPr="00FF187E">
        <w:rPr>
          <w:sz w:val="28"/>
          <w:szCs w:val="28"/>
        </w:rPr>
        <w:t>Finance &amp; Budget</w:t>
      </w:r>
      <w:r w:rsidR="00376E9D" w:rsidRPr="00FF187E">
        <w:rPr>
          <w:sz w:val="28"/>
          <w:szCs w:val="28"/>
        </w:rPr>
        <w:t xml:space="preserve"> </w:t>
      </w:r>
      <w:r w:rsidRPr="00FF187E">
        <w:rPr>
          <w:sz w:val="28"/>
          <w:szCs w:val="28"/>
        </w:rPr>
        <w:t>/</w:t>
      </w:r>
      <w:r w:rsidR="00376E9D" w:rsidRPr="00FF187E">
        <w:rPr>
          <w:sz w:val="28"/>
          <w:szCs w:val="28"/>
        </w:rPr>
        <w:t xml:space="preserve"> </w:t>
      </w:r>
      <w:r w:rsidRPr="00FF187E">
        <w:rPr>
          <w:sz w:val="28"/>
          <w:szCs w:val="28"/>
        </w:rPr>
        <w:t>Oversight</w:t>
      </w:r>
    </w:p>
    <w:p w:rsidR="002D02E1" w:rsidRPr="00FF187E" w:rsidRDefault="002D02E1" w:rsidP="002D02E1">
      <w:pPr>
        <w:pStyle w:val="ListParagraph"/>
        <w:numPr>
          <w:ilvl w:val="3"/>
          <w:numId w:val="17"/>
        </w:numPr>
        <w:tabs>
          <w:tab w:val="left" w:pos="3198"/>
        </w:tabs>
        <w:kinsoku w:val="0"/>
        <w:overflowPunct w:val="0"/>
        <w:ind w:right="1136"/>
        <w:rPr>
          <w:sz w:val="28"/>
          <w:szCs w:val="28"/>
        </w:rPr>
      </w:pPr>
      <w:r w:rsidRPr="00FF187E">
        <w:rPr>
          <w:sz w:val="28"/>
          <w:szCs w:val="28"/>
        </w:rPr>
        <w:t>Social Media</w:t>
      </w:r>
    </w:p>
    <w:p w:rsidR="002D02E1" w:rsidRPr="00FF187E" w:rsidRDefault="002D02E1" w:rsidP="002D02E1">
      <w:pPr>
        <w:pStyle w:val="ListParagraph"/>
        <w:numPr>
          <w:ilvl w:val="3"/>
          <w:numId w:val="17"/>
        </w:numPr>
        <w:tabs>
          <w:tab w:val="left" w:pos="3198"/>
        </w:tabs>
        <w:kinsoku w:val="0"/>
        <w:overflowPunct w:val="0"/>
        <w:ind w:right="1136"/>
        <w:rPr>
          <w:sz w:val="28"/>
          <w:szCs w:val="28"/>
        </w:rPr>
      </w:pPr>
      <w:r w:rsidRPr="00FF187E">
        <w:rPr>
          <w:sz w:val="28"/>
          <w:szCs w:val="28"/>
        </w:rPr>
        <w:t>Ways &amp; Means</w:t>
      </w:r>
    </w:p>
    <w:p w:rsidR="00B85E2C" w:rsidRPr="00FF187E" w:rsidRDefault="002D02E1" w:rsidP="00B85E2C">
      <w:pPr>
        <w:pStyle w:val="ListParagraph"/>
        <w:numPr>
          <w:ilvl w:val="3"/>
          <w:numId w:val="17"/>
        </w:numPr>
        <w:tabs>
          <w:tab w:val="left" w:pos="3198"/>
        </w:tabs>
        <w:kinsoku w:val="0"/>
        <w:overflowPunct w:val="0"/>
        <w:ind w:right="1136"/>
        <w:rPr>
          <w:sz w:val="28"/>
          <w:szCs w:val="28"/>
        </w:rPr>
      </w:pPr>
      <w:r w:rsidRPr="00FF187E">
        <w:rPr>
          <w:sz w:val="28"/>
          <w:szCs w:val="28"/>
        </w:rPr>
        <w:t>Fundraisers &amp; Special Events</w:t>
      </w:r>
    </w:p>
    <w:p w:rsidR="00B85E2C" w:rsidRPr="0085385E" w:rsidRDefault="00B85E2C" w:rsidP="00B85E2C">
      <w:pPr>
        <w:pStyle w:val="ListParagraph"/>
        <w:numPr>
          <w:ilvl w:val="1"/>
          <w:numId w:val="17"/>
        </w:numPr>
        <w:tabs>
          <w:tab w:val="left" w:pos="3198"/>
        </w:tabs>
        <w:kinsoku w:val="0"/>
        <w:overflowPunct w:val="0"/>
        <w:ind w:right="1136"/>
        <w:rPr>
          <w:b/>
          <w:bCs/>
          <w:sz w:val="28"/>
          <w:szCs w:val="28"/>
        </w:rPr>
      </w:pPr>
      <w:r w:rsidRPr="0085385E">
        <w:rPr>
          <w:b/>
          <w:bCs/>
          <w:sz w:val="28"/>
          <w:szCs w:val="28"/>
        </w:rPr>
        <w:t>Governing Board Meeting Attendance</w:t>
      </w:r>
    </w:p>
    <w:p w:rsidR="00B85E2C" w:rsidRPr="00FF187E" w:rsidRDefault="00B85E2C" w:rsidP="00B85E2C">
      <w:pPr>
        <w:pStyle w:val="ListParagraph"/>
        <w:numPr>
          <w:ilvl w:val="2"/>
          <w:numId w:val="17"/>
        </w:numPr>
        <w:tabs>
          <w:tab w:val="left" w:pos="3198"/>
        </w:tabs>
        <w:kinsoku w:val="0"/>
        <w:overflowPunct w:val="0"/>
        <w:ind w:right="1136"/>
        <w:rPr>
          <w:sz w:val="28"/>
          <w:szCs w:val="28"/>
        </w:rPr>
      </w:pPr>
      <w:r w:rsidRPr="00FF187E">
        <w:rPr>
          <w:sz w:val="28"/>
          <w:szCs w:val="28"/>
        </w:rPr>
        <w:t>Members and Strategic Partners are welcome to attend any of the Governing Board Meetings</w:t>
      </w:r>
    </w:p>
    <w:p w:rsidR="00B85E2C" w:rsidRPr="00FF187E" w:rsidRDefault="00B85E2C" w:rsidP="00B85E2C">
      <w:pPr>
        <w:pStyle w:val="ListParagraph"/>
        <w:numPr>
          <w:ilvl w:val="2"/>
          <w:numId w:val="17"/>
        </w:numPr>
        <w:tabs>
          <w:tab w:val="left" w:pos="3198"/>
        </w:tabs>
        <w:kinsoku w:val="0"/>
        <w:overflowPunct w:val="0"/>
        <w:ind w:right="1136"/>
        <w:rPr>
          <w:sz w:val="28"/>
          <w:szCs w:val="28"/>
        </w:rPr>
      </w:pPr>
      <w:r w:rsidRPr="00FF187E">
        <w:rPr>
          <w:sz w:val="28"/>
          <w:szCs w:val="28"/>
        </w:rPr>
        <w:t>Active Project Team Chairs should attend the meetings to provide an update, or when not possible, send report to the President ahead of the meeting</w:t>
      </w:r>
    </w:p>
    <w:p w:rsidR="00CA17F7" w:rsidRPr="0085385E" w:rsidRDefault="007E5738" w:rsidP="00CA17F7">
      <w:pPr>
        <w:pStyle w:val="ListParagraph"/>
        <w:numPr>
          <w:ilvl w:val="1"/>
          <w:numId w:val="17"/>
        </w:numPr>
        <w:tabs>
          <w:tab w:val="left" w:pos="3198"/>
        </w:tabs>
        <w:kinsoku w:val="0"/>
        <w:overflowPunct w:val="0"/>
        <w:ind w:right="1136"/>
        <w:rPr>
          <w:sz w:val="28"/>
          <w:szCs w:val="28"/>
        </w:rPr>
      </w:pPr>
      <w:r w:rsidRPr="0085385E">
        <w:rPr>
          <w:b/>
          <w:bCs/>
          <w:sz w:val="28"/>
          <w:szCs w:val="28"/>
        </w:rPr>
        <w:t>Minutes are Required for:</w:t>
      </w:r>
    </w:p>
    <w:p w:rsidR="007E5738" w:rsidRPr="00FF187E" w:rsidRDefault="007E5738" w:rsidP="007E5738">
      <w:pPr>
        <w:pStyle w:val="ListParagraph"/>
        <w:numPr>
          <w:ilvl w:val="2"/>
          <w:numId w:val="17"/>
        </w:numPr>
        <w:tabs>
          <w:tab w:val="left" w:pos="3198"/>
        </w:tabs>
        <w:kinsoku w:val="0"/>
        <w:overflowPunct w:val="0"/>
        <w:ind w:right="1136"/>
        <w:rPr>
          <w:sz w:val="28"/>
          <w:szCs w:val="28"/>
        </w:rPr>
      </w:pPr>
      <w:r w:rsidRPr="00FF187E">
        <w:rPr>
          <w:sz w:val="28"/>
          <w:szCs w:val="28"/>
        </w:rPr>
        <w:t>Board of Director Meetings</w:t>
      </w:r>
    </w:p>
    <w:p w:rsidR="007E5738" w:rsidRPr="00FF187E" w:rsidRDefault="007E5738" w:rsidP="007E5738">
      <w:pPr>
        <w:pStyle w:val="ListParagraph"/>
        <w:numPr>
          <w:ilvl w:val="2"/>
          <w:numId w:val="17"/>
        </w:numPr>
        <w:tabs>
          <w:tab w:val="left" w:pos="3198"/>
        </w:tabs>
        <w:kinsoku w:val="0"/>
        <w:overflowPunct w:val="0"/>
        <w:ind w:right="1136"/>
        <w:rPr>
          <w:sz w:val="28"/>
          <w:szCs w:val="28"/>
        </w:rPr>
      </w:pPr>
      <w:r w:rsidRPr="00FF187E">
        <w:rPr>
          <w:sz w:val="28"/>
          <w:szCs w:val="28"/>
        </w:rPr>
        <w:t>General Election Meetings</w:t>
      </w:r>
    </w:p>
    <w:p w:rsidR="007E5738" w:rsidRPr="00FF187E" w:rsidRDefault="007E5738" w:rsidP="007E5738">
      <w:pPr>
        <w:pStyle w:val="ListParagraph"/>
        <w:numPr>
          <w:ilvl w:val="2"/>
          <w:numId w:val="17"/>
        </w:numPr>
        <w:tabs>
          <w:tab w:val="left" w:pos="3198"/>
        </w:tabs>
        <w:kinsoku w:val="0"/>
        <w:overflowPunct w:val="0"/>
        <w:ind w:right="1136"/>
        <w:rPr>
          <w:sz w:val="28"/>
          <w:szCs w:val="28"/>
        </w:rPr>
      </w:pPr>
      <w:r w:rsidRPr="00FF187E">
        <w:rPr>
          <w:sz w:val="28"/>
          <w:szCs w:val="28"/>
        </w:rPr>
        <w:t>Membership Approval of Standing Rules changes for dues and name changes</w:t>
      </w:r>
    </w:p>
    <w:p w:rsidR="007E5738" w:rsidRPr="00FF187E" w:rsidRDefault="007E5738" w:rsidP="007E5738">
      <w:pPr>
        <w:pStyle w:val="ListParagraph"/>
        <w:numPr>
          <w:ilvl w:val="2"/>
          <w:numId w:val="17"/>
        </w:numPr>
        <w:tabs>
          <w:tab w:val="left" w:pos="3198"/>
        </w:tabs>
        <w:kinsoku w:val="0"/>
        <w:overflowPunct w:val="0"/>
        <w:ind w:right="1136"/>
        <w:rPr>
          <w:sz w:val="28"/>
          <w:szCs w:val="28"/>
        </w:rPr>
      </w:pPr>
      <w:r w:rsidRPr="00FF187E">
        <w:rPr>
          <w:sz w:val="28"/>
          <w:szCs w:val="28"/>
        </w:rPr>
        <w:t>Project Team Meetings</w:t>
      </w:r>
    </w:p>
    <w:p w:rsidR="007E5738" w:rsidRPr="00FF187E" w:rsidRDefault="007E5738" w:rsidP="00900A7C">
      <w:pPr>
        <w:pStyle w:val="ListParagraph"/>
        <w:numPr>
          <w:ilvl w:val="0"/>
          <w:numId w:val="17"/>
        </w:numPr>
        <w:tabs>
          <w:tab w:val="left" w:pos="3198"/>
        </w:tabs>
        <w:kinsoku w:val="0"/>
        <w:overflowPunct w:val="0"/>
        <w:ind w:right="1136"/>
        <w:rPr>
          <w:sz w:val="28"/>
          <w:szCs w:val="28"/>
        </w:rPr>
      </w:pPr>
      <w:r w:rsidRPr="00FF187E">
        <w:rPr>
          <w:b/>
          <w:bCs/>
          <w:sz w:val="28"/>
          <w:szCs w:val="28"/>
          <w:u w:val="single"/>
        </w:rPr>
        <w:t>Meetings:</w:t>
      </w:r>
    </w:p>
    <w:p w:rsidR="007E5738" w:rsidRPr="00FF187E" w:rsidRDefault="009E3582" w:rsidP="00900A7C">
      <w:pPr>
        <w:pStyle w:val="ListParagraph"/>
        <w:numPr>
          <w:ilvl w:val="1"/>
          <w:numId w:val="17"/>
        </w:numPr>
        <w:tabs>
          <w:tab w:val="left" w:pos="3198"/>
        </w:tabs>
        <w:kinsoku w:val="0"/>
        <w:overflowPunct w:val="0"/>
        <w:ind w:right="1136"/>
        <w:rPr>
          <w:sz w:val="28"/>
          <w:szCs w:val="28"/>
        </w:rPr>
      </w:pPr>
      <w:r w:rsidRPr="00FF187E">
        <w:rPr>
          <w:b/>
          <w:bCs/>
          <w:sz w:val="28"/>
          <w:szCs w:val="28"/>
        </w:rPr>
        <w:t>Board of Director Meetings</w:t>
      </w:r>
      <w:r w:rsidRPr="00FF187E">
        <w:rPr>
          <w:sz w:val="28"/>
          <w:szCs w:val="28"/>
        </w:rPr>
        <w:t xml:space="preserve"> should occur monthly and the schedule for those meetings will be set at the </w:t>
      </w:r>
      <w:r w:rsidRPr="00FF187E">
        <w:rPr>
          <w:sz w:val="28"/>
          <w:szCs w:val="28"/>
        </w:rPr>
        <w:lastRenderedPageBreak/>
        <w:t>Business Planning Workshop for the upcoming year.</w:t>
      </w:r>
    </w:p>
    <w:p w:rsidR="009E3582" w:rsidRPr="00FF187E" w:rsidRDefault="009E3582" w:rsidP="00900A7C">
      <w:pPr>
        <w:pStyle w:val="ListParagraph"/>
        <w:numPr>
          <w:ilvl w:val="2"/>
          <w:numId w:val="17"/>
        </w:numPr>
        <w:tabs>
          <w:tab w:val="left" w:pos="3198"/>
        </w:tabs>
        <w:kinsoku w:val="0"/>
        <w:overflowPunct w:val="0"/>
        <w:ind w:right="1136"/>
        <w:rPr>
          <w:sz w:val="28"/>
          <w:szCs w:val="28"/>
        </w:rPr>
      </w:pPr>
      <w:r w:rsidRPr="00FF187E">
        <w:rPr>
          <w:sz w:val="28"/>
          <w:szCs w:val="28"/>
        </w:rPr>
        <w:t>Any changes to the meeting time/date should be given in writing at least thirty days in advance when practical.</w:t>
      </w:r>
    </w:p>
    <w:p w:rsidR="009E3582" w:rsidRPr="00FF187E" w:rsidRDefault="009E3582" w:rsidP="00900A7C">
      <w:pPr>
        <w:pStyle w:val="ListParagraph"/>
        <w:numPr>
          <w:ilvl w:val="2"/>
          <w:numId w:val="17"/>
        </w:numPr>
        <w:tabs>
          <w:tab w:val="left" w:pos="3198"/>
        </w:tabs>
        <w:kinsoku w:val="0"/>
        <w:overflowPunct w:val="0"/>
        <w:ind w:right="1136"/>
        <w:rPr>
          <w:sz w:val="28"/>
          <w:szCs w:val="28"/>
        </w:rPr>
      </w:pPr>
      <w:r w:rsidRPr="00FF187E">
        <w:rPr>
          <w:sz w:val="28"/>
          <w:szCs w:val="28"/>
        </w:rPr>
        <w:t>President should be notified in writing one day prior in writing for any expected absence at the meeting.</w:t>
      </w:r>
    </w:p>
    <w:p w:rsidR="009E3582" w:rsidRPr="00FF187E" w:rsidRDefault="009E3582" w:rsidP="00900A7C">
      <w:pPr>
        <w:pStyle w:val="ListParagraph"/>
        <w:numPr>
          <w:ilvl w:val="1"/>
          <w:numId w:val="17"/>
        </w:numPr>
        <w:tabs>
          <w:tab w:val="left" w:pos="3198"/>
        </w:tabs>
        <w:kinsoku w:val="0"/>
        <w:overflowPunct w:val="0"/>
        <w:ind w:right="1136"/>
        <w:rPr>
          <w:sz w:val="28"/>
          <w:szCs w:val="28"/>
        </w:rPr>
      </w:pPr>
      <w:r w:rsidRPr="00FF187E">
        <w:rPr>
          <w:b/>
          <w:bCs/>
          <w:sz w:val="28"/>
          <w:szCs w:val="28"/>
        </w:rPr>
        <w:t>Elections</w:t>
      </w:r>
      <w:r w:rsidRPr="00FF187E">
        <w:rPr>
          <w:sz w:val="28"/>
          <w:szCs w:val="28"/>
        </w:rPr>
        <w:t xml:space="preserve"> should be held no later than August 31s to ensure attendance at upcoming State Leadership training conference in the Fall.</w:t>
      </w:r>
    </w:p>
    <w:p w:rsidR="009E3582" w:rsidRPr="00FF187E" w:rsidRDefault="009E3582" w:rsidP="00900A7C">
      <w:pPr>
        <w:pStyle w:val="ListParagraph"/>
        <w:numPr>
          <w:ilvl w:val="1"/>
          <w:numId w:val="17"/>
        </w:numPr>
        <w:tabs>
          <w:tab w:val="left" w:pos="3198"/>
        </w:tabs>
        <w:kinsoku w:val="0"/>
        <w:overflowPunct w:val="0"/>
        <w:ind w:right="1136"/>
        <w:rPr>
          <w:b/>
          <w:bCs/>
          <w:sz w:val="28"/>
          <w:szCs w:val="28"/>
        </w:rPr>
      </w:pPr>
      <w:r w:rsidRPr="00FF187E">
        <w:rPr>
          <w:b/>
          <w:bCs/>
          <w:sz w:val="28"/>
          <w:szCs w:val="28"/>
        </w:rPr>
        <w:t>Industry Events</w:t>
      </w:r>
    </w:p>
    <w:p w:rsidR="002D02E1" w:rsidRPr="00FF187E" w:rsidRDefault="009E3582" w:rsidP="00900A7C">
      <w:pPr>
        <w:pStyle w:val="ListParagraph"/>
        <w:numPr>
          <w:ilvl w:val="2"/>
          <w:numId w:val="17"/>
        </w:numPr>
        <w:tabs>
          <w:tab w:val="left" w:pos="3198"/>
        </w:tabs>
        <w:kinsoku w:val="0"/>
        <w:overflowPunct w:val="0"/>
        <w:ind w:right="1136"/>
        <w:rPr>
          <w:sz w:val="28"/>
          <w:szCs w:val="28"/>
        </w:rPr>
      </w:pPr>
      <w:r w:rsidRPr="00FF187E">
        <w:rPr>
          <w:sz w:val="28"/>
          <w:szCs w:val="28"/>
        </w:rPr>
        <w:t xml:space="preserve">Program Director with </w:t>
      </w:r>
      <w:r w:rsidRPr="00FF187E">
        <w:rPr>
          <w:color w:val="030303"/>
          <w:w w:val="110"/>
          <w:sz w:val="28"/>
          <w:szCs w:val="28"/>
        </w:rPr>
        <w:t>Governing Board</w:t>
      </w:r>
      <w:r w:rsidRPr="00FF187E">
        <w:rPr>
          <w:color w:val="030303"/>
          <w:spacing w:val="-49"/>
          <w:w w:val="110"/>
          <w:sz w:val="28"/>
          <w:szCs w:val="28"/>
        </w:rPr>
        <w:t xml:space="preserve"> </w:t>
      </w:r>
      <w:r w:rsidRPr="00FF187E">
        <w:rPr>
          <w:color w:val="030303"/>
          <w:w w:val="110"/>
          <w:sz w:val="28"/>
          <w:szCs w:val="28"/>
        </w:rPr>
        <w:t>determines best venue to accommodate membership in terms of costs, speaker presentation, and</w:t>
      </w:r>
      <w:r w:rsidRPr="00FF187E">
        <w:rPr>
          <w:color w:val="030303"/>
          <w:spacing w:val="-8"/>
          <w:w w:val="110"/>
          <w:sz w:val="28"/>
          <w:szCs w:val="28"/>
        </w:rPr>
        <w:t xml:space="preserve"> </w:t>
      </w:r>
      <w:r w:rsidRPr="00FF187E">
        <w:rPr>
          <w:color w:val="030303"/>
          <w:w w:val="110"/>
          <w:sz w:val="28"/>
          <w:szCs w:val="28"/>
        </w:rPr>
        <w:t>professionalism.</w:t>
      </w:r>
    </w:p>
    <w:p w:rsidR="009E3582" w:rsidRPr="00FF187E" w:rsidRDefault="009E3582" w:rsidP="00900A7C">
      <w:pPr>
        <w:pStyle w:val="ListParagraph"/>
        <w:numPr>
          <w:ilvl w:val="2"/>
          <w:numId w:val="17"/>
        </w:numPr>
        <w:tabs>
          <w:tab w:val="left" w:pos="3198"/>
        </w:tabs>
        <w:kinsoku w:val="0"/>
        <w:overflowPunct w:val="0"/>
        <w:ind w:right="1136"/>
        <w:rPr>
          <w:sz w:val="28"/>
          <w:szCs w:val="28"/>
        </w:rPr>
      </w:pPr>
      <w:r w:rsidRPr="00FF187E">
        <w:rPr>
          <w:sz w:val="28"/>
          <w:szCs w:val="28"/>
        </w:rPr>
        <w:t>Guests may be invited to attend one Indust</w:t>
      </w:r>
      <w:r w:rsidR="006744AB" w:rsidRPr="00FF187E">
        <w:rPr>
          <w:sz w:val="28"/>
          <w:szCs w:val="28"/>
        </w:rPr>
        <w:t>r</w:t>
      </w:r>
      <w:r w:rsidRPr="00FF187E">
        <w:rPr>
          <w:sz w:val="28"/>
          <w:szCs w:val="28"/>
        </w:rPr>
        <w:t>y Event program for free</w:t>
      </w:r>
      <w:r w:rsidR="006744AB" w:rsidRPr="00FF187E">
        <w:rPr>
          <w:sz w:val="28"/>
          <w:szCs w:val="28"/>
        </w:rPr>
        <w:t>.</w:t>
      </w:r>
    </w:p>
    <w:p w:rsidR="009E3582" w:rsidRPr="00FF187E" w:rsidRDefault="009E3582" w:rsidP="00900A7C">
      <w:pPr>
        <w:pStyle w:val="ListParagraph"/>
        <w:numPr>
          <w:ilvl w:val="2"/>
          <w:numId w:val="17"/>
        </w:numPr>
        <w:tabs>
          <w:tab w:val="left" w:pos="3198"/>
        </w:tabs>
        <w:kinsoku w:val="0"/>
        <w:overflowPunct w:val="0"/>
        <w:ind w:right="1136"/>
        <w:rPr>
          <w:sz w:val="28"/>
          <w:szCs w:val="28"/>
        </w:rPr>
      </w:pPr>
      <w:r w:rsidRPr="00FF187E">
        <w:rPr>
          <w:sz w:val="28"/>
          <w:szCs w:val="28"/>
        </w:rPr>
        <w:t>Timed agendas and scripts are to be used.</w:t>
      </w:r>
    </w:p>
    <w:p w:rsidR="009E3582" w:rsidRPr="00FF187E" w:rsidRDefault="009E3582" w:rsidP="00900A7C">
      <w:pPr>
        <w:pStyle w:val="ListParagraph"/>
        <w:numPr>
          <w:ilvl w:val="2"/>
          <w:numId w:val="17"/>
        </w:numPr>
        <w:tabs>
          <w:tab w:val="left" w:pos="3198"/>
        </w:tabs>
        <w:kinsoku w:val="0"/>
        <w:overflowPunct w:val="0"/>
        <w:ind w:right="1136"/>
        <w:rPr>
          <w:sz w:val="28"/>
          <w:szCs w:val="28"/>
        </w:rPr>
      </w:pPr>
      <w:r w:rsidRPr="00FF187E">
        <w:rPr>
          <w:sz w:val="28"/>
          <w:szCs w:val="28"/>
        </w:rPr>
        <w:t>If State or National Line Officers are present, allow 5-10 minutes for them to address Membership.</w:t>
      </w:r>
    </w:p>
    <w:p w:rsidR="006744AB" w:rsidRPr="00FF187E" w:rsidRDefault="006744AB" w:rsidP="006744AB">
      <w:pPr>
        <w:pStyle w:val="ListParagraph"/>
        <w:numPr>
          <w:ilvl w:val="1"/>
          <w:numId w:val="17"/>
        </w:numPr>
        <w:tabs>
          <w:tab w:val="left" w:pos="3198"/>
        </w:tabs>
        <w:kinsoku w:val="0"/>
        <w:overflowPunct w:val="0"/>
        <w:ind w:right="1136"/>
        <w:rPr>
          <w:b/>
          <w:bCs/>
          <w:sz w:val="28"/>
          <w:szCs w:val="28"/>
        </w:rPr>
      </w:pPr>
      <w:r w:rsidRPr="00FF187E">
        <w:rPr>
          <w:b/>
          <w:bCs/>
          <w:sz w:val="28"/>
          <w:szCs w:val="28"/>
        </w:rPr>
        <w:t>Meetings with Registration Fee:</w:t>
      </w:r>
    </w:p>
    <w:p w:rsidR="006744AB" w:rsidRPr="00FF187E" w:rsidRDefault="006744AB" w:rsidP="006744AB">
      <w:pPr>
        <w:pStyle w:val="ListParagraph"/>
        <w:numPr>
          <w:ilvl w:val="2"/>
          <w:numId w:val="17"/>
        </w:numPr>
        <w:tabs>
          <w:tab w:val="left" w:pos="3198"/>
        </w:tabs>
        <w:kinsoku w:val="0"/>
        <w:overflowPunct w:val="0"/>
        <w:ind w:right="1136"/>
        <w:rPr>
          <w:sz w:val="28"/>
          <w:szCs w:val="28"/>
        </w:rPr>
      </w:pPr>
      <w:r w:rsidRPr="00FF187E">
        <w:rPr>
          <w:sz w:val="28"/>
          <w:szCs w:val="28"/>
        </w:rPr>
        <w:t>Registration fees are to be set for members and non-members as set by the Governing Board.</w:t>
      </w:r>
    </w:p>
    <w:p w:rsidR="006744AB" w:rsidRPr="00FF187E" w:rsidRDefault="006744AB" w:rsidP="006744AB">
      <w:pPr>
        <w:pStyle w:val="ListParagraph"/>
        <w:numPr>
          <w:ilvl w:val="3"/>
          <w:numId w:val="17"/>
        </w:numPr>
        <w:tabs>
          <w:tab w:val="left" w:pos="3198"/>
        </w:tabs>
        <w:kinsoku w:val="0"/>
        <w:overflowPunct w:val="0"/>
        <w:ind w:right="1136"/>
        <w:rPr>
          <w:sz w:val="28"/>
          <w:szCs w:val="28"/>
        </w:rPr>
      </w:pPr>
      <w:r w:rsidRPr="00FF187E">
        <w:rPr>
          <w:sz w:val="28"/>
          <w:szCs w:val="28"/>
        </w:rPr>
        <w:t>Refund requests will be reviewed for approval by the Governing Board.</w:t>
      </w:r>
    </w:p>
    <w:p w:rsidR="006744AB" w:rsidRPr="00FF187E" w:rsidRDefault="006744AB" w:rsidP="006744AB">
      <w:pPr>
        <w:pStyle w:val="ListParagraph"/>
        <w:numPr>
          <w:ilvl w:val="2"/>
          <w:numId w:val="17"/>
        </w:numPr>
        <w:tabs>
          <w:tab w:val="left" w:pos="3198"/>
        </w:tabs>
        <w:kinsoku w:val="0"/>
        <w:overflowPunct w:val="0"/>
        <w:ind w:right="1136"/>
        <w:rPr>
          <w:sz w:val="28"/>
          <w:szCs w:val="28"/>
        </w:rPr>
      </w:pPr>
      <w:r w:rsidRPr="00FF187E">
        <w:rPr>
          <w:sz w:val="28"/>
          <w:szCs w:val="28"/>
        </w:rPr>
        <w:t>Invited speakers and State &amp; National Officers should be comped.</w:t>
      </w:r>
    </w:p>
    <w:p w:rsidR="006744AB" w:rsidRPr="00FF187E" w:rsidRDefault="006744AB" w:rsidP="006744AB">
      <w:pPr>
        <w:pStyle w:val="ListParagraph"/>
        <w:numPr>
          <w:ilvl w:val="2"/>
          <w:numId w:val="17"/>
        </w:numPr>
        <w:tabs>
          <w:tab w:val="left" w:pos="3198"/>
        </w:tabs>
        <w:kinsoku w:val="0"/>
        <w:overflowPunct w:val="0"/>
        <w:ind w:right="1136"/>
        <w:rPr>
          <w:sz w:val="28"/>
          <w:szCs w:val="28"/>
        </w:rPr>
      </w:pPr>
      <w:r w:rsidRPr="00FF187E">
        <w:rPr>
          <w:sz w:val="28"/>
          <w:szCs w:val="28"/>
        </w:rPr>
        <w:t>Additional comp tickets may be offered with Governing Board approval.</w:t>
      </w:r>
    </w:p>
    <w:p w:rsidR="00900A7C" w:rsidRPr="00FF187E" w:rsidRDefault="00900A7C" w:rsidP="00900A7C">
      <w:pPr>
        <w:pStyle w:val="ListParagraph"/>
        <w:numPr>
          <w:ilvl w:val="1"/>
          <w:numId w:val="17"/>
        </w:numPr>
        <w:tabs>
          <w:tab w:val="left" w:pos="3198"/>
        </w:tabs>
        <w:kinsoku w:val="0"/>
        <w:overflowPunct w:val="0"/>
        <w:ind w:right="1136"/>
        <w:rPr>
          <w:b/>
          <w:bCs/>
          <w:sz w:val="28"/>
          <w:szCs w:val="28"/>
        </w:rPr>
      </w:pPr>
      <w:r w:rsidRPr="00FF187E">
        <w:rPr>
          <w:b/>
          <w:bCs/>
          <w:sz w:val="28"/>
          <w:szCs w:val="28"/>
        </w:rPr>
        <w:t>Installation</w:t>
      </w:r>
    </w:p>
    <w:p w:rsidR="00900A7C" w:rsidRPr="00FF187E" w:rsidRDefault="00900A7C" w:rsidP="00900A7C">
      <w:pPr>
        <w:pStyle w:val="ListParagraph"/>
        <w:numPr>
          <w:ilvl w:val="2"/>
          <w:numId w:val="17"/>
        </w:numPr>
        <w:tabs>
          <w:tab w:val="left" w:pos="3198"/>
        </w:tabs>
        <w:kinsoku w:val="0"/>
        <w:overflowPunct w:val="0"/>
        <w:ind w:right="1136"/>
        <w:rPr>
          <w:sz w:val="28"/>
          <w:szCs w:val="28"/>
        </w:rPr>
      </w:pPr>
      <w:r w:rsidRPr="00FF187E">
        <w:rPr>
          <w:sz w:val="28"/>
          <w:szCs w:val="28"/>
        </w:rPr>
        <w:t>Installation should be held in November or December each year.</w:t>
      </w:r>
    </w:p>
    <w:p w:rsidR="00900A7C" w:rsidRPr="00FF187E" w:rsidRDefault="00900A7C" w:rsidP="00900A7C">
      <w:pPr>
        <w:pStyle w:val="ListParagraph"/>
        <w:numPr>
          <w:ilvl w:val="2"/>
          <w:numId w:val="17"/>
        </w:numPr>
        <w:tabs>
          <w:tab w:val="left" w:pos="3198"/>
        </w:tabs>
        <w:kinsoku w:val="0"/>
        <w:overflowPunct w:val="0"/>
        <w:ind w:right="1136"/>
        <w:rPr>
          <w:sz w:val="28"/>
          <w:szCs w:val="28"/>
        </w:rPr>
      </w:pPr>
      <w:r w:rsidRPr="00FF187E">
        <w:rPr>
          <w:sz w:val="28"/>
          <w:szCs w:val="28"/>
        </w:rPr>
        <w:t>Outgoing President to present Incoming President with gavel.</w:t>
      </w:r>
    </w:p>
    <w:p w:rsidR="00900A7C" w:rsidRPr="00FF187E" w:rsidRDefault="00900A7C" w:rsidP="00900A7C">
      <w:pPr>
        <w:pStyle w:val="ListParagraph"/>
        <w:numPr>
          <w:ilvl w:val="2"/>
          <w:numId w:val="17"/>
        </w:numPr>
        <w:tabs>
          <w:tab w:val="left" w:pos="3198"/>
        </w:tabs>
        <w:kinsoku w:val="0"/>
        <w:overflowPunct w:val="0"/>
        <w:ind w:right="1136"/>
        <w:rPr>
          <w:sz w:val="28"/>
          <w:szCs w:val="28"/>
        </w:rPr>
      </w:pPr>
      <w:r w:rsidRPr="00FF187E">
        <w:rPr>
          <w:sz w:val="28"/>
          <w:szCs w:val="28"/>
        </w:rPr>
        <w:t>Incoming President to present Outgoing President with Network gift.</w:t>
      </w:r>
    </w:p>
    <w:p w:rsidR="00900A7C" w:rsidRPr="00FF187E" w:rsidRDefault="00900A7C" w:rsidP="00900A7C">
      <w:pPr>
        <w:pStyle w:val="ListParagraph"/>
        <w:numPr>
          <w:ilvl w:val="2"/>
          <w:numId w:val="17"/>
        </w:numPr>
        <w:tabs>
          <w:tab w:val="left" w:pos="3198"/>
        </w:tabs>
        <w:kinsoku w:val="0"/>
        <w:overflowPunct w:val="0"/>
        <w:ind w:right="1136"/>
        <w:rPr>
          <w:sz w:val="28"/>
          <w:szCs w:val="28"/>
        </w:rPr>
      </w:pPr>
      <w:r w:rsidRPr="00FF187E">
        <w:rPr>
          <w:sz w:val="28"/>
          <w:szCs w:val="28"/>
        </w:rPr>
        <w:t>Gifts/Plaques should be ordered for Outgoing Board of Directors by President</w:t>
      </w:r>
    </w:p>
    <w:p w:rsidR="00900A7C" w:rsidRPr="00FF187E" w:rsidRDefault="00900A7C" w:rsidP="00900A7C">
      <w:pPr>
        <w:pStyle w:val="ListParagraph"/>
        <w:numPr>
          <w:ilvl w:val="2"/>
          <w:numId w:val="17"/>
        </w:numPr>
        <w:tabs>
          <w:tab w:val="left" w:pos="3198"/>
        </w:tabs>
        <w:kinsoku w:val="0"/>
        <w:overflowPunct w:val="0"/>
        <w:ind w:right="1136"/>
        <w:rPr>
          <w:sz w:val="28"/>
          <w:szCs w:val="28"/>
        </w:rPr>
      </w:pPr>
      <w:r w:rsidRPr="00FF187E">
        <w:rPr>
          <w:sz w:val="28"/>
          <w:szCs w:val="28"/>
        </w:rPr>
        <w:lastRenderedPageBreak/>
        <w:t>Plaques should be given to Member &amp; Affiliate of the Year.</w:t>
      </w:r>
    </w:p>
    <w:p w:rsidR="0085385E" w:rsidRDefault="00900A7C" w:rsidP="00900A7C">
      <w:pPr>
        <w:pStyle w:val="ListParagraph"/>
        <w:numPr>
          <w:ilvl w:val="1"/>
          <w:numId w:val="17"/>
        </w:numPr>
        <w:tabs>
          <w:tab w:val="left" w:pos="3198"/>
        </w:tabs>
        <w:kinsoku w:val="0"/>
        <w:overflowPunct w:val="0"/>
        <w:ind w:right="1136"/>
        <w:rPr>
          <w:b/>
          <w:bCs/>
          <w:sz w:val="28"/>
          <w:szCs w:val="28"/>
        </w:rPr>
      </w:pPr>
      <w:r w:rsidRPr="00FF187E">
        <w:rPr>
          <w:b/>
          <w:bCs/>
          <w:sz w:val="28"/>
          <w:szCs w:val="28"/>
        </w:rPr>
        <w:t>New Member Orientation</w:t>
      </w:r>
    </w:p>
    <w:p w:rsidR="00900A7C" w:rsidRPr="0085385E" w:rsidRDefault="0085385E" w:rsidP="0085385E">
      <w:pPr>
        <w:pStyle w:val="ListParagraph"/>
        <w:numPr>
          <w:ilvl w:val="2"/>
          <w:numId w:val="17"/>
        </w:numPr>
        <w:tabs>
          <w:tab w:val="left" w:pos="3198"/>
        </w:tabs>
        <w:kinsoku w:val="0"/>
        <w:overflowPunct w:val="0"/>
        <w:ind w:right="1136"/>
        <w:rPr>
          <w:sz w:val="28"/>
          <w:szCs w:val="28"/>
        </w:rPr>
      </w:pPr>
      <w:r>
        <w:rPr>
          <w:sz w:val="28"/>
          <w:szCs w:val="28"/>
        </w:rPr>
        <w:t>S</w:t>
      </w:r>
      <w:r w:rsidR="00900A7C" w:rsidRPr="0085385E">
        <w:rPr>
          <w:sz w:val="28"/>
          <w:szCs w:val="28"/>
        </w:rPr>
        <w:t xml:space="preserve">hould be held at a Minimum of </w:t>
      </w:r>
      <w:r>
        <w:rPr>
          <w:sz w:val="28"/>
          <w:szCs w:val="28"/>
        </w:rPr>
        <w:t>t</w:t>
      </w:r>
      <w:r w:rsidR="00900A7C" w:rsidRPr="0085385E">
        <w:rPr>
          <w:sz w:val="28"/>
          <w:szCs w:val="28"/>
        </w:rPr>
        <w:t xml:space="preserve">wice per </w:t>
      </w:r>
      <w:r>
        <w:rPr>
          <w:sz w:val="28"/>
          <w:szCs w:val="28"/>
        </w:rPr>
        <w:t>y</w:t>
      </w:r>
      <w:r w:rsidR="00900A7C" w:rsidRPr="0085385E">
        <w:rPr>
          <w:sz w:val="28"/>
          <w:szCs w:val="28"/>
        </w:rPr>
        <w:t>ear</w:t>
      </w:r>
    </w:p>
    <w:p w:rsidR="00900A7C" w:rsidRPr="00FF187E" w:rsidRDefault="00900A7C" w:rsidP="00900A7C">
      <w:pPr>
        <w:pStyle w:val="ListParagraph"/>
        <w:numPr>
          <w:ilvl w:val="0"/>
          <w:numId w:val="17"/>
        </w:numPr>
        <w:tabs>
          <w:tab w:val="left" w:pos="3198"/>
        </w:tabs>
        <w:kinsoku w:val="0"/>
        <w:overflowPunct w:val="0"/>
        <w:ind w:right="1136"/>
        <w:rPr>
          <w:b/>
          <w:bCs/>
          <w:sz w:val="28"/>
          <w:szCs w:val="28"/>
          <w:u w:val="single"/>
        </w:rPr>
      </w:pPr>
      <w:r w:rsidRPr="00FF187E">
        <w:rPr>
          <w:b/>
          <w:bCs/>
          <w:sz w:val="28"/>
          <w:szCs w:val="28"/>
          <w:u w:val="single"/>
        </w:rPr>
        <w:t>Budget and Financial Matters</w:t>
      </w:r>
    </w:p>
    <w:p w:rsidR="00900A7C" w:rsidRPr="00FF187E" w:rsidRDefault="00900A7C" w:rsidP="00900A7C">
      <w:pPr>
        <w:pStyle w:val="ListParagraph"/>
        <w:numPr>
          <w:ilvl w:val="1"/>
          <w:numId w:val="17"/>
        </w:numPr>
        <w:tabs>
          <w:tab w:val="left" w:pos="3198"/>
        </w:tabs>
        <w:kinsoku w:val="0"/>
        <w:overflowPunct w:val="0"/>
        <w:ind w:right="1136"/>
        <w:rPr>
          <w:b/>
          <w:bCs/>
          <w:sz w:val="28"/>
          <w:szCs w:val="28"/>
        </w:rPr>
      </w:pPr>
      <w:r w:rsidRPr="00FF187E">
        <w:rPr>
          <w:b/>
          <w:bCs/>
          <w:sz w:val="28"/>
          <w:szCs w:val="28"/>
        </w:rPr>
        <w:t>Budget</w:t>
      </w:r>
      <w:bookmarkStart w:id="0" w:name="_GoBack"/>
      <w:bookmarkEnd w:id="0"/>
    </w:p>
    <w:p w:rsidR="00900A7C" w:rsidRPr="00FF187E" w:rsidRDefault="00900A7C" w:rsidP="00900A7C">
      <w:pPr>
        <w:pStyle w:val="ListParagraph"/>
        <w:numPr>
          <w:ilvl w:val="2"/>
          <w:numId w:val="17"/>
        </w:numPr>
        <w:tabs>
          <w:tab w:val="left" w:pos="3198"/>
        </w:tabs>
        <w:kinsoku w:val="0"/>
        <w:overflowPunct w:val="0"/>
        <w:ind w:right="1136"/>
        <w:rPr>
          <w:sz w:val="28"/>
          <w:szCs w:val="28"/>
        </w:rPr>
      </w:pPr>
      <w:r w:rsidRPr="00FF187E">
        <w:rPr>
          <w:sz w:val="28"/>
          <w:szCs w:val="28"/>
        </w:rPr>
        <w:t xml:space="preserve">Budget for upcoming year should be </w:t>
      </w:r>
      <w:r w:rsidR="004D593F" w:rsidRPr="00FF187E">
        <w:rPr>
          <w:sz w:val="28"/>
          <w:szCs w:val="28"/>
        </w:rPr>
        <w:t>prepared by the Budget Project Team</w:t>
      </w:r>
    </w:p>
    <w:p w:rsidR="004D593F" w:rsidRPr="00FF187E" w:rsidRDefault="004D593F" w:rsidP="004D593F">
      <w:pPr>
        <w:pStyle w:val="ListParagraph"/>
        <w:numPr>
          <w:ilvl w:val="3"/>
          <w:numId w:val="17"/>
        </w:numPr>
        <w:tabs>
          <w:tab w:val="left" w:pos="3198"/>
        </w:tabs>
        <w:kinsoku w:val="0"/>
        <w:overflowPunct w:val="0"/>
        <w:ind w:right="1136"/>
        <w:rPr>
          <w:sz w:val="28"/>
          <w:szCs w:val="28"/>
        </w:rPr>
      </w:pPr>
      <w:r w:rsidRPr="00FF187E">
        <w:rPr>
          <w:sz w:val="28"/>
          <w:szCs w:val="28"/>
        </w:rPr>
        <w:t>Members for this team should include the Incoming and Outgoing President, Incoming and Outgoing President Elect, Incoming and Outgoing Treasure and any other Member the President appoints.</w:t>
      </w:r>
    </w:p>
    <w:p w:rsidR="004D593F" w:rsidRPr="00FF187E" w:rsidRDefault="004D593F" w:rsidP="004D593F">
      <w:pPr>
        <w:pStyle w:val="ListParagraph"/>
        <w:numPr>
          <w:ilvl w:val="2"/>
          <w:numId w:val="17"/>
        </w:numPr>
        <w:tabs>
          <w:tab w:val="left" w:pos="3198"/>
        </w:tabs>
        <w:kinsoku w:val="0"/>
        <w:overflowPunct w:val="0"/>
        <w:ind w:right="1136"/>
        <w:rPr>
          <w:sz w:val="28"/>
          <w:szCs w:val="28"/>
        </w:rPr>
      </w:pPr>
      <w:r w:rsidRPr="00FF187E">
        <w:rPr>
          <w:sz w:val="28"/>
          <w:szCs w:val="28"/>
        </w:rPr>
        <w:t>Budget should be prepared prior to December 15</w:t>
      </w:r>
      <w:r w:rsidRPr="00FF187E">
        <w:rPr>
          <w:sz w:val="28"/>
          <w:szCs w:val="28"/>
          <w:vertAlign w:val="superscript"/>
        </w:rPr>
        <w:t>th</w:t>
      </w:r>
      <w:r w:rsidRPr="00FF187E">
        <w:rPr>
          <w:sz w:val="28"/>
          <w:szCs w:val="28"/>
        </w:rPr>
        <w:t xml:space="preserve"> so it can be ratified at the first Board of Directors Meeting of the new Fiscal Year.</w:t>
      </w:r>
    </w:p>
    <w:p w:rsidR="00376E9D" w:rsidRPr="00FF187E" w:rsidRDefault="00376E9D" w:rsidP="004D593F">
      <w:pPr>
        <w:pStyle w:val="ListParagraph"/>
        <w:numPr>
          <w:ilvl w:val="2"/>
          <w:numId w:val="17"/>
        </w:numPr>
        <w:tabs>
          <w:tab w:val="left" w:pos="3198"/>
        </w:tabs>
        <w:kinsoku w:val="0"/>
        <w:overflowPunct w:val="0"/>
        <w:ind w:right="1136"/>
        <w:rPr>
          <w:sz w:val="28"/>
          <w:szCs w:val="28"/>
        </w:rPr>
      </w:pPr>
      <w:r w:rsidRPr="00FF187E">
        <w:rPr>
          <w:sz w:val="28"/>
          <w:szCs w:val="28"/>
        </w:rPr>
        <w:t>Budget should only be distributed to Governing Board and should be uploaded to Dropbox.  Budget should be frequently updated as expenses are occurred and should be presented quarterly at BOD.</w:t>
      </w:r>
    </w:p>
    <w:p w:rsidR="004D593F" w:rsidRPr="00FF187E" w:rsidRDefault="004D593F" w:rsidP="004D593F">
      <w:pPr>
        <w:pStyle w:val="ListParagraph"/>
        <w:numPr>
          <w:ilvl w:val="2"/>
          <w:numId w:val="17"/>
        </w:numPr>
        <w:tabs>
          <w:tab w:val="left" w:pos="3198"/>
        </w:tabs>
        <w:kinsoku w:val="0"/>
        <w:overflowPunct w:val="0"/>
        <w:ind w:right="1136"/>
        <w:rPr>
          <w:sz w:val="28"/>
          <w:szCs w:val="28"/>
        </w:rPr>
      </w:pPr>
      <w:r w:rsidRPr="00FF187E">
        <w:rPr>
          <w:sz w:val="28"/>
          <w:szCs w:val="28"/>
        </w:rPr>
        <w:t>Budget should include the following projected line items:</w:t>
      </w:r>
    </w:p>
    <w:p w:rsidR="004D593F" w:rsidRPr="00FF187E" w:rsidRDefault="004D593F" w:rsidP="004D593F">
      <w:pPr>
        <w:pStyle w:val="ListParagraph"/>
        <w:numPr>
          <w:ilvl w:val="3"/>
          <w:numId w:val="17"/>
        </w:numPr>
        <w:tabs>
          <w:tab w:val="left" w:pos="3198"/>
        </w:tabs>
        <w:kinsoku w:val="0"/>
        <w:overflowPunct w:val="0"/>
        <w:ind w:right="1136"/>
        <w:rPr>
          <w:sz w:val="28"/>
          <w:szCs w:val="28"/>
        </w:rPr>
      </w:pPr>
      <w:r w:rsidRPr="00FF187E">
        <w:rPr>
          <w:sz w:val="28"/>
          <w:szCs w:val="28"/>
        </w:rPr>
        <w:t>Travel &amp; Conference Expenses</w:t>
      </w:r>
    </w:p>
    <w:p w:rsidR="004D593F" w:rsidRPr="00FF187E" w:rsidRDefault="004D593F" w:rsidP="004D593F">
      <w:pPr>
        <w:pStyle w:val="ListParagraph"/>
        <w:numPr>
          <w:ilvl w:val="3"/>
          <w:numId w:val="17"/>
        </w:numPr>
        <w:tabs>
          <w:tab w:val="left" w:pos="3198"/>
        </w:tabs>
        <w:kinsoku w:val="0"/>
        <w:overflowPunct w:val="0"/>
        <w:ind w:right="1136"/>
        <w:rPr>
          <w:sz w:val="28"/>
          <w:szCs w:val="28"/>
        </w:rPr>
      </w:pPr>
      <w:r w:rsidRPr="00FF187E">
        <w:rPr>
          <w:sz w:val="28"/>
          <w:szCs w:val="28"/>
        </w:rPr>
        <w:t>Network Recognition</w:t>
      </w:r>
    </w:p>
    <w:p w:rsidR="004D593F" w:rsidRPr="00FF187E" w:rsidRDefault="004D593F" w:rsidP="004D593F">
      <w:pPr>
        <w:pStyle w:val="ListParagraph"/>
        <w:numPr>
          <w:ilvl w:val="3"/>
          <w:numId w:val="17"/>
        </w:numPr>
        <w:tabs>
          <w:tab w:val="left" w:pos="3198"/>
        </w:tabs>
        <w:kinsoku w:val="0"/>
        <w:overflowPunct w:val="0"/>
        <w:ind w:right="1136"/>
        <w:rPr>
          <w:sz w:val="28"/>
          <w:szCs w:val="28"/>
        </w:rPr>
      </w:pPr>
      <w:r w:rsidRPr="00FF187E">
        <w:rPr>
          <w:sz w:val="28"/>
          <w:szCs w:val="28"/>
        </w:rPr>
        <w:t>Itemized Revenue Streams</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Strategic Partners</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Fundraisers</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Industry Events</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Dues Reimbursements</w:t>
      </w:r>
    </w:p>
    <w:p w:rsidR="004D593F" w:rsidRPr="00FF187E" w:rsidRDefault="004D593F" w:rsidP="004D593F">
      <w:pPr>
        <w:pStyle w:val="ListParagraph"/>
        <w:numPr>
          <w:ilvl w:val="3"/>
          <w:numId w:val="17"/>
        </w:numPr>
        <w:tabs>
          <w:tab w:val="left" w:pos="3198"/>
        </w:tabs>
        <w:kinsoku w:val="0"/>
        <w:overflowPunct w:val="0"/>
        <w:ind w:right="1136"/>
        <w:rPr>
          <w:sz w:val="28"/>
          <w:szCs w:val="28"/>
        </w:rPr>
      </w:pPr>
      <w:r w:rsidRPr="00FF187E">
        <w:rPr>
          <w:sz w:val="28"/>
          <w:szCs w:val="28"/>
        </w:rPr>
        <w:t>Network Operations</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Insurance</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Cost to maintain necessary platforms (i.e. Zoom)</w:t>
      </w:r>
    </w:p>
    <w:p w:rsidR="004D593F" w:rsidRPr="00FF187E" w:rsidRDefault="004D593F" w:rsidP="004D593F">
      <w:pPr>
        <w:pStyle w:val="ListParagraph"/>
        <w:numPr>
          <w:ilvl w:val="3"/>
          <w:numId w:val="17"/>
        </w:numPr>
        <w:tabs>
          <w:tab w:val="left" w:pos="3198"/>
        </w:tabs>
        <w:kinsoku w:val="0"/>
        <w:overflowPunct w:val="0"/>
        <w:ind w:right="1136"/>
        <w:rPr>
          <w:sz w:val="28"/>
          <w:szCs w:val="28"/>
        </w:rPr>
      </w:pPr>
      <w:r w:rsidRPr="00FF187E">
        <w:rPr>
          <w:sz w:val="28"/>
          <w:szCs w:val="28"/>
        </w:rPr>
        <w:t>Annual Sponsorships and Charitable Donation</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State Installation</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State Raffle</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Bay East Foundation</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lastRenderedPageBreak/>
        <w:t xml:space="preserve">Annual Charitable Donation </w:t>
      </w:r>
    </w:p>
    <w:p w:rsidR="004D593F" w:rsidRPr="00FF187E" w:rsidRDefault="004D593F" w:rsidP="004D593F">
      <w:pPr>
        <w:pStyle w:val="ListParagraph"/>
        <w:numPr>
          <w:ilvl w:val="5"/>
          <w:numId w:val="17"/>
        </w:numPr>
        <w:tabs>
          <w:tab w:val="left" w:pos="3198"/>
        </w:tabs>
        <w:kinsoku w:val="0"/>
        <w:overflowPunct w:val="0"/>
        <w:ind w:right="1136"/>
        <w:rPr>
          <w:sz w:val="28"/>
          <w:szCs w:val="28"/>
        </w:rPr>
      </w:pPr>
      <w:r w:rsidRPr="00FF187E">
        <w:rPr>
          <w:sz w:val="28"/>
          <w:szCs w:val="28"/>
        </w:rPr>
        <w:t>Charity to be determined by the President</w:t>
      </w:r>
    </w:p>
    <w:p w:rsidR="004D593F" w:rsidRPr="00FF187E" w:rsidRDefault="004D593F" w:rsidP="004D593F">
      <w:pPr>
        <w:pStyle w:val="ListParagraph"/>
        <w:numPr>
          <w:ilvl w:val="4"/>
          <w:numId w:val="17"/>
        </w:numPr>
        <w:tabs>
          <w:tab w:val="left" w:pos="3198"/>
        </w:tabs>
        <w:kinsoku w:val="0"/>
        <w:overflowPunct w:val="0"/>
        <w:ind w:right="1136"/>
        <w:rPr>
          <w:sz w:val="28"/>
          <w:szCs w:val="28"/>
        </w:rPr>
      </w:pPr>
      <w:r w:rsidRPr="00FF187E">
        <w:rPr>
          <w:sz w:val="28"/>
          <w:szCs w:val="28"/>
        </w:rPr>
        <w:t>Bay East Appreciation Lunch</w:t>
      </w:r>
    </w:p>
    <w:p w:rsidR="004D593F" w:rsidRPr="00FF187E" w:rsidRDefault="00376E9D" w:rsidP="004D593F">
      <w:pPr>
        <w:pStyle w:val="ListParagraph"/>
        <w:numPr>
          <w:ilvl w:val="2"/>
          <w:numId w:val="17"/>
        </w:numPr>
        <w:tabs>
          <w:tab w:val="left" w:pos="3198"/>
        </w:tabs>
        <w:kinsoku w:val="0"/>
        <w:overflowPunct w:val="0"/>
        <w:ind w:right="1136"/>
        <w:rPr>
          <w:sz w:val="28"/>
          <w:szCs w:val="28"/>
        </w:rPr>
      </w:pPr>
      <w:r w:rsidRPr="00FF187E">
        <w:rPr>
          <w:sz w:val="28"/>
          <w:szCs w:val="28"/>
        </w:rPr>
        <w:t>Project Teams who will have income and expenses are required to create individual budgets to be approved by the Board of Directors prior to incurring any expenses</w:t>
      </w:r>
    </w:p>
    <w:p w:rsidR="00376E9D" w:rsidRPr="00FF187E" w:rsidRDefault="00376E9D" w:rsidP="00376E9D">
      <w:pPr>
        <w:pStyle w:val="ListParagraph"/>
        <w:numPr>
          <w:ilvl w:val="3"/>
          <w:numId w:val="17"/>
        </w:numPr>
        <w:tabs>
          <w:tab w:val="left" w:pos="3198"/>
        </w:tabs>
        <w:kinsoku w:val="0"/>
        <w:overflowPunct w:val="0"/>
        <w:ind w:right="1136"/>
        <w:rPr>
          <w:sz w:val="28"/>
          <w:szCs w:val="28"/>
        </w:rPr>
      </w:pPr>
      <w:r w:rsidRPr="00FF187E">
        <w:rPr>
          <w:sz w:val="28"/>
          <w:szCs w:val="28"/>
        </w:rPr>
        <w:t>These Project Teams should have a dedicated Project Team Treasurer</w:t>
      </w:r>
    </w:p>
    <w:p w:rsidR="00376E9D" w:rsidRPr="00FF187E" w:rsidRDefault="00376E9D" w:rsidP="00376E9D">
      <w:pPr>
        <w:pStyle w:val="ListParagraph"/>
        <w:numPr>
          <w:ilvl w:val="3"/>
          <w:numId w:val="17"/>
        </w:numPr>
        <w:tabs>
          <w:tab w:val="left" w:pos="3198"/>
        </w:tabs>
        <w:kinsoku w:val="0"/>
        <w:overflowPunct w:val="0"/>
        <w:ind w:right="1136"/>
        <w:rPr>
          <w:sz w:val="28"/>
          <w:szCs w:val="28"/>
        </w:rPr>
      </w:pPr>
      <w:r w:rsidRPr="00FF187E">
        <w:rPr>
          <w:sz w:val="28"/>
          <w:szCs w:val="28"/>
        </w:rPr>
        <w:t>During Project Team Reporting at BOD, the updated budget should be presented</w:t>
      </w:r>
    </w:p>
    <w:p w:rsidR="00376E9D" w:rsidRPr="00FF187E" w:rsidRDefault="00376E9D" w:rsidP="00376E9D">
      <w:pPr>
        <w:pStyle w:val="ListParagraph"/>
        <w:numPr>
          <w:ilvl w:val="3"/>
          <w:numId w:val="17"/>
        </w:numPr>
        <w:tabs>
          <w:tab w:val="left" w:pos="3198"/>
        </w:tabs>
        <w:kinsoku w:val="0"/>
        <w:overflowPunct w:val="0"/>
        <w:ind w:right="1136"/>
        <w:rPr>
          <w:sz w:val="28"/>
          <w:szCs w:val="28"/>
        </w:rPr>
      </w:pPr>
      <w:r w:rsidRPr="00FF187E">
        <w:rPr>
          <w:sz w:val="28"/>
          <w:szCs w:val="28"/>
        </w:rPr>
        <w:t>Special Event &amp; Fundraising Project Teams must present final budget within 15 days of Event</w:t>
      </w:r>
    </w:p>
    <w:p w:rsidR="00376E9D" w:rsidRPr="00FF187E" w:rsidRDefault="00376E9D" w:rsidP="00376E9D">
      <w:pPr>
        <w:pStyle w:val="ListParagraph"/>
        <w:numPr>
          <w:ilvl w:val="4"/>
          <w:numId w:val="17"/>
        </w:numPr>
        <w:tabs>
          <w:tab w:val="left" w:pos="3198"/>
        </w:tabs>
        <w:kinsoku w:val="0"/>
        <w:overflowPunct w:val="0"/>
        <w:ind w:right="1136"/>
        <w:rPr>
          <w:sz w:val="28"/>
          <w:szCs w:val="28"/>
        </w:rPr>
      </w:pPr>
      <w:r w:rsidRPr="00FF187E">
        <w:rPr>
          <w:sz w:val="28"/>
          <w:szCs w:val="28"/>
        </w:rPr>
        <w:t>Network Treasurer to reconcile final budget with bank transactions within 30 days</w:t>
      </w:r>
    </w:p>
    <w:p w:rsidR="00376E9D" w:rsidRPr="00FF187E" w:rsidRDefault="00376E9D" w:rsidP="00376E9D">
      <w:pPr>
        <w:pStyle w:val="ListParagraph"/>
        <w:numPr>
          <w:ilvl w:val="1"/>
          <w:numId w:val="17"/>
        </w:numPr>
        <w:tabs>
          <w:tab w:val="left" w:pos="3198"/>
        </w:tabs>
        <w:kinsoku w:val="0"/>
        <w:overflowPunct w:val="0"/>
        <w:ind w:right="1136"/>
        <w:rPr>
          <w:b/>
          <w:bCs/>
          <w:sz w:val="28"/>
          <w:szCs w:val="28"/>
        </w:rPr>
      </w:pPr>
      <w:r w:rsidRPr="00FF187E">
        <w:rPr>
          <w:b/>
          <w:bCs/>
          <w:sz w:val="28"/>
          <w:szCs w:val="28"/>
        </w:rPr>
        <w:t>Financials</w:t>
      </w:r>
    </w:p>
    <w:p w:rsidR="00376E9D" w:rsidRPr="00FF187E" w:rsidRDefault="00376E9D" w:rsidP="00376E9D">
      <w:pPr>
        <w:pStyle w:val="ListParagraph"/>
        <w:numPr>
          <w:ilvl w:val="2"/>
          <w:numId w:val="17"/>
        </w:numPr>
        <w:tabs>
          <w:tab w:val="left" w:pos="3198"/>
        </w:tabs>
        <w:kinsoku w:val="0"/>
        <w:overflowPunct w:val="0"/>
        <w:ind w:right="1136"/>
        <w:rPr>
          <w:sz w:val="28"/>
          <w:szCs w:val="28"/>
        </w:rPr>
      </w:pPr>
      <w:r w:rsidRPr="00FF187E">
        <w:rPr>
          <w:sz w:val="28"/>
          <w:szCs w:val="28"/>
        </w:rPr>
        <w:t>A Profit &amp; Loss should be presented at least quarterly to address any issues with the budget that need to be adjusted.</w:t>
      </w:r>
    </w:p>
    <w:p w:rsidR="00376E9D" w:rsidRPr="00FF187E" w:rsidRDefault="00376E9D" w:rsidP="00376E9D">
      <w:pPr>
        <w:pStyle w:val="ListParagraph"/>
        <w:numPr>
          <w:ilvl w:val="2"/>
          <w:numId w:val="17"/>
        </w:numPr>
        <w:tabs>
          <w:tab w:val="left" w:pos="3198"/>
        </w:tabs>
        <w:kinsoku w:val="0"/>
        <w:overflowPunct w:val="0"/>
        <w:ind w:right="1136"/>
        <w:rPr>
          <w:sz w:val="28"/>
          <w:szCs w:val="28"/>
        </w:rPr>
      </w:pPr>
      <w:r w:rsidRPr="00FF187E">
        <w:rPr>
          <w:sz w:val="28"/>
          <w:szCs w:val="28"/>
        </w:rPr>
        <w:t>Bank statement should be uploaded monthly to Dropbox.</w:t>
      </w:r>
    </w:p>
    <w:p w:rsidR="00376E9D" w:rsidRPr="00FF187E" w:rsidRDefault="00376E9D" w:rsidP="00376E9D">
      <w:pPr>
        <w:pStyle w:val="ListParagraph"/>
        <w:numPr>
          <w:ilvl w:val="2"/>
          <w:numId w:val="17"/>
        </w:numPr>
        <w:tabs>
          <w:tab w:val="left" w:pos="3198"/>
        </w:tabs>
        <w:kinsoku w:val="0"/>
        <w:overflowPunct w:val="0"/>
        <w:ind w:right="1136"/>
        <w:rPr>
          <w:sz w:val="28"/>
          <w:szCs w:val="28"/>
        </w:rPr>
      </w:pPr>
      <w:r w:rsidRPr="00FF187E">
        <w:rPr>
          <w:sz w:val="28"/>
          <w:szCs w:val="28"/>
        </w:rPr>
        <w:t xml:space="preserve">A Finance &amp; Budget / Oversight </w:t>
      </w:r>
      <w:r w:rsidR="00564EA8" w:rsidRPr="00FF187E">
        <w:rPr>
          <w:sz w:val="28"/>
          <w:szCs w:val="28"/>
        </w:rPr>
        <w:t xml:space="preserve">Project Team </w:t>
      </w:r>
      <w:r w:rsidRPr="00FF187E">
        <w:rPr>
          <w:sz w:val="28"/>
          <w:szCs w:val="28"/>
        </w:rPr>
        <w:t>may be appointed by the President to assist the Treasurer</w:t>
      </w:r>
      <w:r w:rsidR="00564EA8" w:rsidRPr="00FF187E">
        <w:rPr>
          <w:sz w:val="28"/>
          <w:szCs w:val="28"/>
        </w:rPr>
        <w:t xml:space="preserve"> to review expenditures and assist with State audits.</w:t>
      </w:r>
    </w:p>
    <w:p w:rsidR="00564EA8" w:rsidRPr="00FF187E" w:rsidRDefault="00564EA8" w:rsidP="00376E9D">
      <w:pPr>
        <w:pStyle w:val="ListParagraph"/>
        <w:numPr>
          <w:ilvl w:val="2"/>
          <w:numId w:val="17"/>
        </w:numPr>
        <w:tabs>
          <w:tab w:val="left" w:pos="3198"/>
        </w:tabs>
        <w:kinsoku w:val="0"/>
        <w:overflowPunct w:val="0"/>
        <w:ind w:right="1136"/>
        <w:rPr>
          <w:sz w:val="28"/>
          <w:szCs w:val="28"/>
        </w:rPr>
      </w:pPr>
      <w:r w:rsidRPr="00FF187E">
        <w:rPr>
          <w:sz w:val="28"/>
          <w:szCs w:val="28"/>
        </w:rPr>
        <w:t>State requires the prior year audit results to be submitted by the end of Q1 of the new year.</w:t>
      </w:r>
    </w:p>
    <w:p w:rsidR="00564EA8" w:rsidRPr="00FF187E" w:rsidRDefault="00564EA8" w:rsidP="00376E9D">
      <w:pPr>
        <w:pStyle w:val="ListParagraph"/>
        <w:numPr>
          <w:ilvl w:val="2"/>
          <w:numId w:val="17"/>
        </w:numPr>
        <w:tabs>
          <w:tab w:val="left" w:pos="3198"/>
        </w:tabs>
        <w:kinsoku w:val="0"/>
        <w:overflowPunct w:val="0"/>
        <w:ind w:right="1136"/>
        <w:rPr>
          <w:sz w:val="28"/>
          <w:szCs w:val="28"/>
        </w:rPr>
      </w:pPr>
      <w:r w:rsidRPr="00FF187E">
        <w:rPr>
          <w:sz w:val="28"/>
          <w:szCs w:val="28"/>
        </w:rPr>
        <w:t xml:space="preserve">President, President Elect and Treasure should have signing authority on the account. </w:t>
      </w:r>
    </w:p>
    <w:p w:rsidR="00564EA8" w:rsidRPr="00FF187E" w:rsidRDefault="00A41473" w:rsidP="00564EA8">
      <w:pPr>
        <w:pStyle w:val="ListParagraph"/>
        <w:numPr>
          <w:ilvl w:val="3"/>
          <w:numId w:val="17"/>
        </w:numPr>
        <w:tabs>
          <w:tab w:val="left" w:pos="3198"/>
        </w:tabs>
        <w:kinsoku w:val="0"/>
        <w:overflowPunct w:val="0"/>
        <w:ind w:right="1136"/>
        <w:rPr>
          <w:sz w:val="28"/>
          <w:szCs w:val="28"/>
        </w:rPr>
      </w:pPr>
      <w:r w:rsidRPr="00FF187E">
        <w:rPr>
          <w:sz w:val="28"/>
          <w:szCs w:val="28"/>
        </w:rPr>
        <w:t>In December</w:t>
      </w:r>
      <w:r w:rsidR="00564EA8" w:rsidRPr="00FF187E">
        <w:rPr>
          <w:sz w:val="28"/>
          <w:szCs w:val="28"/>
        </w:rPr>
        <w:t>, signers must go to the bank to tran</w:t>
      </w:r>
      <w:r w:rsidRPr="00FF187E">
        <w:rPr>
          <w:sz w:val="28"/>
          <w:szCs w:val="28"/>
        </w:rPr>
        <w:t>s</w:t>
      </w:r>
      <w:r w:rsidR="00564EA8" w:rsidRPr="00FF187E">
        <w:rPr>
          <w:sz w:val="28"/>
          <w:szCs w:val="28"/>
        </w:rPr>
        <w:t>fer over signing authority and remove old signers from the account.  President must bring with them a copy of the</w:t>
      </w:r>
      <w:r w:rsidRPr="00FF187E">
        <w:rPr>
          <w:sz w:val="28"/>
          <w:szCs w:val="28"/>
        </w:rPr>
        <w:t xml:space="preserve"> Election Meeting notes.  Verbiage must </w:t>
      </w:r>
      <w:proofErr w:type="gramStart"/>
      <w:r w:rsidRPr="00FF187E">
        <w:rPr>
          <w:sz w:val="28"/>
          <w:szCs w:val="28"/>
        </w:rPr>
        <w:t>included</w:t>
      </w:r>
      <w:proofErr w:type="gramEnd"/>
      <w:r w:rsidRPr="00FF187E">
        <w:rPr>
          <w:sz w:val="28"/>
          <w:szCs w:val="28"/>
        </w:rPr>
        <w:t xml:space="preserve"> who will be added / removed from the account.</w:t>
      </w:r>
    </w:p>
    <w:p w:rsidR="00564EA8" w:rsidRPr="00FF187E" w:rsidRDefault="00A41473" w:rsidP="00376E9D">
      <w:pPr>
        <w:pStyle w:val="ListParagraph"/>
        <w:numPr>
          <w:ilvl w:val="2"/>
          <w:numId w:val="17"/>
        </w:numPr>
        <w:tabs>
          <w:tab w:val="left" w:pos="3198"/>
        </w:tabs>
        <w:kinsoku w:val="0"/>
        <w:overflowPunct w:val="0"/>
        <w:ind w:right="1136"/>
        <w:rPr>
          <w:sz w:val="28"/>
          <w:szCs w:val="28"/>
        </w:rPr>
      </w:pPr>
      <w:r w:rsidRPr="00FF187E">
        <w:rPr>
          <w:sz w:val="28"/>
          <w:szCs w:val="28"/>
        </w:rPr>
        <w:lastRenderedPageBreak/>
        <w:t>Reimbursement for expenses are considered approved if they are included in the budget, provided receipts and expense reimbursement request form has been received.</w:t>
      </w:r>
    </w:p>
    <w:p w:rsidR="00A41473" w:rsidRPr="00FF187E" w:rsidRDefault="00A41473" w:rsidP="00A41473">
      <w:pPr>
        <w:pStyle w:val="ListParagraph"/>
        <w:numPr>
          <w:ilvl w:val="1"/>
          <w:numId w:val="17"/>
        </w:numPr>
        <w:tabs>
          <w:tab w:val="left" w:pos="3198"/>
        </w:tabs>
        <w:kinsoku w:val="0"/>
        <w:overflowPunct w:val="0"/>
        <w:ind w:right="1136"/>
        <w:rPr>
          <w:b/>
          <w:bCs/>
          <w:sz w:val="28"/>
          <w:szCs w:val="28"/>
        </w:rPr>
      </w:pPr>
      <w:r w:rsidRPr="00FF187E">
        <w:rPr>
          <w:b/>
          <w:bCs/>
          <w:sz w:val="28"/>
          <w:szCs w:val="28"/>
        </w:rPr>
        <w:t>Income</w:t>
      </w:r>
    </w:p>
    <w:p w:rsidR="00A41473" w:rsidRPr="00FF187E" w:rsidRDefault="00A41473" w:rsidP="00A41473">
      <w:pPr>
        <w:pStyle w:val="ListParagraph"/>
        <w:numPr>
          <w:ilvl w:val="2"/>
          <w:numId w:val="17"/>
        </w:numPr>
        <w:tabs>
          <w:tab w:val="left" w:pos="3198"/>
        </w:tabs>
        <w:kinsoku w:val="0"/>
        <w:overflowPunct w:val="0"/>
        <w:ind w:right="1136"/>
        <w:rPr>
          <w:sz w:val="28"/>
          <w:szCs w:val="28"/>
        </w:rPr>
      </w:pPr>
      <w:r w:rsidRPr="00FF187E">
        <w:rPr>
          <w:sz w:val="28"/>
          <w:szCs w:val="28"/>
        </w:rPr>
        <w:t>Cash received at any Network Meeting must be recorded by two witnesses and verified by signature.  Cash much be deposited into the account the next business day, or within three business days of receipt only if extenuating circumstances are present.</w:t>
      </w:r>
    </w:p>
    <w:p w:rsidR="00A41473" w:rsidRPr="00FF187E" w:rsidRDefault="00A41473" w:rsidP="00A41473">
      <w:pPr>
        <w:pStyle w:val="ListParagraph"/>
        <w:numPr>
          <w:ilvl w:val="2"/>
          <w:numId w:val="17"/>
        </w:numPr>
        <w:tabs>
          <w:tab w:val="left" w:pos="3198"/>
        </w:tabs>
        <w:kinsoku w:val="0"/>
        <w:overflowPunct w:val="0"/>
        <w:ind w:right="1136"/>
        <w:rPr>
          <w:sz w:val="28"/>
          <w:szCs w:val="28"/>
        </w:rPr>
      </w:pPr>
      <w:r w:rsidRPr="00FF187E">
        <w:rPr>
          <w:sz w:val="28"/>
          <w:szCs w:val="28"/>
        </w:rPr>
        <w:t>Deposits are to be made by the Treasurer or appointed member and documentation of deposit should immediately be uploaded to Dropbox.</w:t>
      </w:r>
    </w:p>
    <w:p w:rsidR="00A41473" w:rsidRPr="00FF187E" w:rsidRDefault="00A41473" w:rsidP="00A41473">
      <w:pPr>
        <w:pStyle w:val="ListParagraph"/>
        <w:numPr>
          <w:ilvl w:val="2"/>
          <w:numId w:val="17"/>
        </w:numPr>
        <w:tabs>
          <w:tab w:val="left" w:pos="3198"/>
        </w:tabs>
        <w:kinsoku w:val="0"/>
        <w:overflowPunct w:val="0"/>
        <w:ind w:right="1136"/>
        <w:rPr>
          <w:sz w:val="28"/>
          <w:szCs w:val="28"/>
        </w:rPr>
      </w:pPr>
      <w:r w:rsidRPr="00FF187E">
        <w:rPr>
          <w:sz w:val="28"/>
          <w:szCs w:val="28"/>
        </w:rPr>
        <w:t>Treasurer to ensure receipt of deposits made from online registration platform or the Square as accrued.</w:t>
      </w:r>
    </w:p>
    <w:p w:rsidR="000A12BA" w:rsidRPr="00FF187E" w:rsidRDefault="000A12BA" w:rsidP="00A41473">
      <w:pPr>
        <w:pStyle w:val="ListParagraph"/>
        <w:numPr>
          <w:ilvl w:val="2"/>
          <w:numId w:val="17"/>
        </w:numPr>
        <w:tabs>
          <w:tab w:val="left" w:pos="3198"/>
        </w:tabs>
        <w:kinsoku w:val="0"/>
        <w:overflowPunct w:val="0"/>
        <w:ind w:right="1136"/>
        <w:rPr>
          <w:sz w:val="28"/>
          <w:szCs w:val="28"/>
        </w:rPr>
      </w:pPr>
      <w:r w:rsidRPr="00FF187E">
        <w:rPr>
          <w:sz w:val="28"/>
          <w:szCs w:val="28"/>
        </w:rPr>
        <w:t>Income received at Network Events should be recorded in the Event Report.</w:t>
      </w:r>
    </w:p>
    <w:p w:rsidR="000A12BA" w:rsidRPr="00FF187E" w:rsidRDefault="000A12BA" w:rsidP="000A12BA">
      <w:pPr>
        <w:pStyle w:val="ListParagraph"/>
        <w:numPr>
          <w:ilvl w:val="3"/>
          <w:numId w:val="17"/>
        </w:numPr>
        <w:tabs>
          <w:tab w:val="left" w:pos="3198"/>
        </w:tabs>
        <w:kinsoku w:val="0"/>
        <w:overflowPunct w:val="0"/>
        <w:ind w:right="1136"/>
        <w:rPr>
          <w:sz w:val="28"/>
          <w:szCs w:val="28"/>
        </w:rPr>
      </w:pPr>
      <w:r w:rsidRPr="00FF187E">
        <w:rPr>
          <w:sz w:val="28"/>
          <w:szCs w:val="28"/>
        </w:rPr>
        <w:t>Event report should be prepared within 7 days of Event so Treasurer can properly account for funds.</w:t>
      </w:r>
    </w:p>
    <w:p w:rsidR="000A12BA" w:rsidRPr="00FF187E" w:rsidRDefault="000A12BA" w:rsidP="000A12BA">
      <w:pPr>
        <w:pStyle w:val="ListParagraph"/>
        <w:numPr>
          <w:ilvl w:val="4"/>
          <w:numId w:val="17"/>
        </w:numPr>
        <w:tabs>
          <w:tab w:val="left" w:pos="3198"/>
        </w:tabs>
        <w:kinsoku w:val="0"/>
        <w:overflowPunct w:val="0"/>
        <w:ind w:right="1136"/>
        <w:rPr>
          <w:sz w:val="28"/>
          <w:szCs w:val="28"/>
        </w:rPr>
      </w:pPr>
      <w:r w:rsidRPr="00FF187E">
        <w:rPr>
          <w:sz w:val="28"/>
          <w:szCs w:val="28"/>
        </w:rPr>
        <w:t>Actual income and expenses must be itemized and may include:</w:t>
      </w:r>
    </w:p>
    <w:p w:rsidR="000A12BA" w:rsidRPr="00FF187E" w:rsidRDefault="000A12BA" w:rsidP="000A12BA">
      <w:pPr>
        <w:pStyle w:val="ListParagraph"/>
        <w:numPr>
          <w:ilvl w:val="5"/>
          <w:numId w:val="17"/>
        </w:numPr>
        <w:tabs>
          <w:tab w:val="left" w:pos="3198"/>
        </w:tabs>
        <w:kinsoku w:val="0"/>
        <w:overflowPunct w:val="0"/>
        <w:ind w:right="1136"/>
        <w:rPr>
          <w:sz w:val="28"/>
          <w:szCs w:val="28"/>
        </w:rPr>
      </w:pPr>
      <w:r w:rsidRPr="00FF187E">
        <w:rPr>
          <w:sz w:val="28"/>
          <w:szCs w:val="28"/>
        </w:rPr>
        <w:t>Venue Cost</w:t>
      </w:r>
    </w:p>
    <w:p w:rsidR="000A12BA" w:rsidRPr="00FF187E" w:rsidRDefault="000A12BA" w:rsidP="000A12BA">
      <w:pPr>
        <w:pStyle w:val="ListParagraph"/>
        <w:numPr>
          <w:ilvl w:val="5"/>
          <w:numId w:val="17"/>
        </w:numPr>
        <w:tabs>
          <w:tab w:val="left" w:pos="3198"/>
        </w:tabs>
        <w:kinsoku w:val="0"/>
        <w:overflowPunct w:val="0"/>
        <w:ind w:right="1136"/>
        <w:rPr>
          <w:sz w:val="28"/>
          <w:szCs w:val="28"/>
        </w:rPr>
      </w:pPr>
      <w:r w:rsidRPr="00FF187E">
        <w:rPr>
          <w:sz w:val="28"/>
          <w:szCs w:val="28"/>
        </w:rPr>
        <w:t>Food Costs</w:t>
      </w:r>
    </w:p>
    <w:p w:rsidR="000A12BA" w:rsidRPr="00FF187E" w:rsidRDefault="000A12BA" w:rsidP="000A12BA">
      <w:pPr>
        <w:pStyle w:val="ListParagraph"/>
        <w:numPr>
          <w:ilvl w:val="5"/>
          <w:numId w:val="17"/>
        </w:numPr>
        <w:tabs>
          <w:tab w:val="left" w:pos="3198"/>
        </w:tabs>
        <w:kinsoku w:val="0"/>
        <w:overflowPunct w:val="0"/>
        <w:ind w:right="1136"/>
        <w:rPr>
          <w:sz w:val="28"/>
          <w:szCs w:val="28"/>
        </w:rPr>
      </w:pPr>
      <w:r w:rsidRPr="00FF187E">
        <w:rPr>
          <w:sz w:val="28"/>
          <w:szCs w:val="28"/>
        </w:rPr>
        <w:t>Revenue from:</w:t>
      </w:r>
    </w:p>
    <w:p w:rsidR="000A12BA" w:rsidRPr="00FF187E" w:rsidRDefault="000A12BA" w:rsidP="000A12BA">
      <w:pPr>
        <w:pStyle w:val="ListParagraph"/>
        <w:numPr>
          <w:ilvl w:val="6"/>
          <w:numId w:val="17"/>
        </w:numPr>
        <w:tabs>
          <w:tab w:val="left" w:pos="3198"/>
        </w:tabs>
        <w:kinsoku w:val="0"/>
        <w:overflowPunct w:val="0"/>
        <w:ind w:right="1136"/>
        <w:rPr>
          <w:sz w:val="28"/>
          <w:szCs w:val="28"/>
        </w:rPr>
      </w:pPr>
      <w:r w:rsidRPr="00FF187E">
        <w:rPr>
          <w:sz w:val="28"/>
          <w:szCs w:val="28"/>
        </w:rPr>
        <w:t>Raffles</w:t>
      </w:r>
    </w:p>
    <w:p w:rsidR="000A12BA" w:rsidRPr="00FF187E" w:rsidRDefault="000A12BA" w:rsidP="000A12BA">
      <w:pPr>
        <w:pStyle w:val="ListParagraph"/>
        <w:numPr>
          <w:ilvl w:val="6"/>
          <w:numId w:val="17"/>
        </w:numPr>
        <w:tabs>
          <w:tab w:val="left" w:pos="3198"/>
        </w:tabs>
        <w:kinsoku w:val="0"/>
        <w:overflowPunct w:val="0"/>
        <w:ind w:right="1136"/>
        <w:rPr>
          <w:sz w:val="28"/>
          <w:szCs w:val="28"/>
        </w:rPr>
      </w:pPr>
      <w:r w:rsidRPr="00FF187E">
        <w:rPr>
          <w:sz w:val="28"/>
          <w:szCs w:val="28"/>
        </w:rPr>
        <w:t>New Strategic Partners</w:t>
      </w:r>
    </w:p>
    <w:p w:rsidR="000A12BA" w:rsidRPr="00FF187E" w:rsidRDefault="000A12BA" w:rsidP="000A12BA">
      <w:pPr>
        <w:pStyle w:val="ListParagraph"/>
        <w:numPr>
          <w:ilvl w:val="6"/>
          <w:numId w:val="17"/>
        </w:numPr>
        <w:tabs>
          <w:tab w:val="left" w:pos="3198"/>
        </w:tabs>
        <w:kinsoku w:val="0"/>
        <w:overflowPunct w:val="0"/>
        <w:ind w:right="1136"/>
        <w:rPr>
          <w:sz w:val="28"/>
          <w:szCs w:val="28"/>
        </w:rPr>
      </w:pPr>
      <w:r w:rsidRPr="00FF187E">
        <w:rPr>
          <w:sz w:val="28"/>
          <w:szCs w:val="28"/>
        </w:rPr>
        <w:t>Registration Fees</w:t>
      </w:r>
    </w:p>
    <w:p w:rsidR="000A12BA" w:rsidRPr="00FF187E" w:rsidRDefault="000A12BA" w:rsidP="000A12BA">
      <w:pPr>
        <w:pStyle w:val="ListParagraph"/>
        <w:numPr>
          <w:ilvl w:val="7"/>
          <w:numId w:val="17"/>
        </w:numPr>
        <w:tabs>
          <w:tab w:val="left" w:pos="3198"/>
        </w:tabs>
        <w:kinsoku w:val="0"/>
        <w:overflowPunct w:val="0"/>
        <w:ind w:right="1136"/>
        <w:rPr>
          <w:sz w:val="28"/>
          <w:szCs w:val="28"/>
        </w:rPr>
      </w:pPr>
      <w:r w:rsidRPr="00FF187E">
        <w:rPr>
          <w:sz w:val="28"/>
          <w:szCs w:val="28"/>
        </w:rPr>
        <w:t>Make sure to identify source and amount totals</w:t>
      </w:r>
    </w:p>
    <w:p w:rsidR="000A12BA" w:rsidRPr="00FF187E" w:rsidRDefault="000A12BA" w:rsidP="000A12BA">
      <w:pPr>
        <w:pStyle w:val="ListParagraph"/>
        <w:numPr>
          <w:ilvl w:val="1"/>
          <w:numId w:val="17"/>
        </w:numPr>
        <w:tabs>
          <w:tab w:val="left" w:pos="3198"/>
        </w:tabs>
        <w:kinsoku w:val="0"/>
        <w:overflowPunct w:val="0"/>
        <w:ind w:right="1136"/>
        <w:rPr>
          <w:b/>
          <w:bCs/>
          <w:sz w:val="28"/>
          <w:szCs w:val="28"/>
        </w:rPr>
      </w:pPr>
      <w:r w:rsidRPr="00FF187E">
        <w:rPr>
          <w:b/>
          <w:bCs/>
          <w:sz w:val="28"/>
          <w:szCs w:val="28"/>
        </w:rPr>
        <w:t>Expenses</w:t>
      </w:r>
    </w:p>
    <w:p w:rsidR="000A12BA" w:rsidRPr="00FF187E" w:rsidRDefault="000A12BA" w:rsidP="000A12BA">
      <w:pPr>
        <w:pStyle w:val="ListParagraph"/>
        <w:numPr>
          <w:ilvl w:val="2"/>
          <w:numId w:val="17"/>
        </w:numPr>
        <w:tabs>
          <w:tab w:val="left" w:pos="3198"/>
        </w:tabs>
        <w:kinsoku w:val="0"/>
        <w:overflowPunct w:val="0"/>
        <w:ind w:right="1136"/>
        <w:rPr>
          <w:sz w:val="28"/>
          <w:szCs w:val="28"/>
        </w:rPr>
      </w:pPr>
      <w:r w:rsidRPr="00FF187E">
        <w:rPr>
          <w:sz w:val="28"/>
          <w:szCs w:val="28"/>
        </w:rPr>
        <w:t xml:space="preserve">Expenses are paid according to the budget.  Any expenses </w:t>
      </w:r>
      <w:r w:rsidR="0064600D" w:rsidRPr="00FF187E">
        <w:rPr>
          <w:sz w:val="28"/>
          <w:szCs w:val="28"/>
        </w:rPr>
        <w:t>over approved budget must be re-approved and recorded in the BOD meeting notes.</w:t>
      </w:r>
    </w:p>
    <w:p w:rsidR="0064600D" w:rsidRPr="00FF187E" w:rsidRDefault="0064600D" w:rsidP="000A12BA">
      <w:pPr>
        <w:pStyle w:val="ListParagraph"/>
        <w:numPr>
          <w:ilvl w:val="2"/>
          <w:numId w:val="17"/>
        </w:numPr>
        <w:tabs>
          <w:tab w:val="left" w:pos="3198"/>
        </w:tabs>
        <w:kinsoku w:val="0"/>
        <w:overflowPunct w:val="0"/>
        <w:ind w:right="1136"/>
        <w:rPr>
          <w:sz w:val="28"/>
          <w:szCs w:val="28"/>
        </w:rPr>
      </w:pPr>
      <w:r w:rsidRPr="00FF187E">
        <w:rPr>
          <w:sz w:val="28"/>
          <w:szCs w:val="28"/>
        </w:rPr>
        <w:lastRenderedPageBreak/>
        <w:t>Speakers that add significant value to the members should be given preference and appropriately budged for as feasible.</w:t>
      </w:r>
    </w:p>
    <w:p w:rsidR="0064600D" w:rsidRPr="00FF187E" w:rsidRDefault="0064600D" w:rsidP="0064600D">
      <w:pPr>
        <w:pStyle w:val="ListParagraph"/>
        <w:numPr>
          <w:ilvl w:val="2"/>
          <w:numId w:val="17"/>
        </w:numPr>
        <w:tabs>
          <w:tab w:val="left" w:pos="3198"/>
        </w:tabs>
        <w:kinsoku w:val="0"/>
        <w:overflowPunct w:val="0"/>
        <w:ind w:right="1136"/>
        <w:rPr>
          <w:sz w:val="28"/>
          <w:szCs w:val="28"/>
        </w:rPr>
      </w:pPr>
      <w:r w:rsidRPr="00FF187E">
        <w:rPr>
          <w:sz w:val="28"/>
          <w:szCs w:val="28"/>
        </w:rPr>
        <w:t>Reimbursement requests will only be paid if they are submitted within 30 day of occurrence with receipts and proper expense reimbursement form.  No exceptions will be made unless approved by the Governing Board.</w:t>
      </w:r>
    </w:p>
    <w:p w:rsidR="0064600D" w:rsidRPr="00FF187E" w:rsidRDefault="0064600D" w:rsidP="0064600D">
      <w:pPr>
        <w:pStyle w:val="ListParagraph"/>
        <w:numPr>
          <w:ilvl w:val="2"/>
          <w:numId w:val="17"/>
        </w:numPr>
        <w:tabs>
          <w:tab w:val="left" w:pos="3198"/>
        </w:tabs>
        <w:kinsoku w:val="0"/>
        <w:overflowPunct w:val="0"/>
        <w:ind w:right="1136"/>
        <w:rPr>
          <w:sz w:val="28"/>
          <w:szCs w:val="28"/>
        </w:rPr>
      </w:pPr>
      <w:r w:rsidRPr="00FF187E">
        <w:rPr>
          <w:sz w:val="28"/>
          <w:szCs w:val="28"/>
        </w:rPr>
        <w:t>If the Treasurer prepays a travel expense for a member (including conference tickets, hotel &amp; airline tickets) and the member does not attend, that member is to reimburse the network within 10 days of the event.</w:t>
      </w:r>
    </w:p>
    <w:p w:rsidR="0064600D" w:rsidRPr="00FF187E" w:rsidRDefault="0064600D" w:rsidP="0064600D">
      <w:pPr>
        <w:pStyle w:val="ListParagraph"/>
        <w:numPr>
          <w:ilvl w:val="2"/>
          <w:numId w:val="17"/>
        </w:numPr>
        <w:tabs>
          <w:tab w:val="left" w:pos="3198"/>
        </w:tabs>
        <w:kinsoku w:val="0"/>
        <w:overflowPunct w:val="0"/>
        <w:ind w:right="1136"/>
        <w:rPr>
          <w:sz w:val="28"/>
          <w:szCs w:val="28"/>
        </w:rPr>
      </w:pPr>
      <w:r w:rsidRPr="00FF187E">
        <w:rPr>
          <w:sz w:val="28"/>
          <w:szCs w:val="28"/>
        </w:rPr>
        <w:t>Two signatures are required for any checks over $500 unless approved otherwise and recorded in the BOD Meeting notes.</w:t>
      </w:r>
    </w:p>
    <w:p w:rsidR="0064600D" w:rsidRPr="00FF187E" w:rsidRDefault="0064600D" w:rsidP="0064600D">
      <w:pPr>
        <w:pStyle w:val="ListParagraph"/>
        <w:numPr>
          <w:ilvl w:val="2"/>
          <w:numId w:val="17"/>
        </w:numPr>
        <w:tabs>
          <w:tab w:val="left" w:pos="3198"/>
        </w:tabs>
        <w:kinsoku w:val="0"/>
        <w:overflowPunct w:val="0"/>
        <w:ind w:right="1136"/>
        <w:rPr>
          <w:sz w:val="28"/>
          <w:szCs w:val="28"/>
        </w:rPr>
      </w:pPr>
      <w:r w:rsidRPr="00FF187E">
        <w:rPr>
          <w:sz w:val="28"/>
          <w:szCs w:val="28"/>
        </w:rPr>
        <w:t xml:space="preserve">Charges </w:t>
      </w:r>
      <w:r w:rsidR="00570BE9" w:rsidRPr="00FF187E">
        <w:rPr>
          <w:sz w:val="28"/>
          <w:szCs w:val="28"/>
        </w:rPr>
        <w:t>to the Network debit card over $500 that are not already approved in the budget will require Governing Board approval and be recorded in the minutes.</w:t>
      </w:r>
    </w:p>
    <w:p w:rsidR="006744AB" w:rsidRPr="00FF187E" w:rsidRDefault="006744AB" w:rsidP="0064600D">
      <w:pPr>
        <w:pStyle w:val="ListParagraph"/>
        <w:numPr>
          <w:ilvl w:val="2"/>
          <w:numId w:val="17"/>
        </w:numPr>
        <w:tabs>
          <w:tab w:val="left" w:pos="3198"/>
        </w:tabs>
        <w:kinsoku w:val="0"/>
        <w:overflowPunct w:val="0"/>
        <w:ind w:right="1136"/>
        <w:rPr>
          <w:sz w:val="28"/>
          <w:szCs w:val="28"/>
        </w:rPr>
      </w:pPr>
      <w:r w:rsidRPr="00FF187E">
        <w:rPr>
          <w:sz w:val="28"/>
          <w:szCs w:val="28"/>
        </w:rPr>
        <w:t>Any death or sever illness of a current member can be acknowledged with a gift and/or card not to exceed $100.  If the death is of a family member of a current member, it can be acknowledged with a gift and/or card not to exceed $50.  A minor illness, injury or hospitalization of current member can be acknowledged by a gift and/or card to exceed $30.</w:t>
      </w:r>
    </w:p>
    <w:p w:rsidR="00570BE9" w:rsidRPr="00FF187E" w:rsidRDefault="00570BE9" w:rsidP="00570BE9">
      <w:pPr>
        <w:pStyle w:val="ListParagraph"/>
        <w:numPr>
          <w:ilvl w:val="1"/>
          <w:numId w:val="17"/>
        </w:numPr>
        <w:tabs>
          <w:tab w:val="left" w:pos="3198"/>
        </w:tabs>
        <w:kinsoku w:val="0"/>
        <w:overflowPunct w:val="0"/>
        <w:ind w:right="1136"/>
        <w:rPr>
          <w:b/>
          <w:bCs/>
          <w:sz w:val="28"/>
          <w:szCs w:val="28"/>
        </w:rPr>
      </w:pPr>
      <w:r w:rsidRPr="00FF187E">
        <w:rPr>
          <w:b/>
          <w:bCs/>
          <w:sz w:val="28"/>
          <w:szCs w:val="28"/>
        </w:rPr>
        <w:t>Travel</w:t>
      </w:r>
    </w:p>
    <w:p w:rsidR="00570BE9" w:rsidRPr="00FF187E" w:rsidRDefault="00570BE9" w:rsidP="00570BE9">
      <w:pPr>
        <w:pStyle w:val="ListParagraph"/>
        <w:numPr>
          <w:ilvl w:val="2"/>
          <w:numId w:val="17"/>
        </w:numPr>
        <w:tabs>
          <w:tab w:val="left" w:pos="3198"/>
        </w:tabs>
        <w:kinsoku w:val="0"/>
        <w:overflowPunct w:val="0"/>
        <w:ind w:right="1136"/>
        <w:rPr>
          <w:sz w:val="28"/>
          <w:szCs w:val="28"/>
        </w:rPr>
      </w:pPr>
      <w:r w:rsidRPr="00FF187E">
        <w:rPr>
          <w:sz w:val="28"/>
          <w:szCs w:val="28"/>
        </w:rPr>
        <w:t xml:space="preserve">Priority for travel and conference attendance should be given first to the President and then the President Elect.  From there it should be Membership Director </w:t>
      </w:r>
      <w:r w:rsidRPr="00FF187E">
        <w:rPr>
          <w:sz w:val="28"/>
          <w:szCs w:val="28"/>
        </w:rPr>
        <w:sym w:font="Wingdings" w:char="F0E0"/>
      </w:r>
      <w:r w:rsidRPr="00FF187E">
        <w:rPr>
          <w:sz w:val="28"/>
          <w:szCs w:val="28"/>
        </w:rPr>
        <w:t xml:space="preserve"> Program </w:t>
      </w:r>
      <w:proofErr w:type="spellStart"/>
      <w:r w:rsidRPr="00FF187E">
        <w:rPr>
          <w:sz w:val="28"/>
          <w:szCs w:val="28"/>
        </w:rPr>
        <w:t>Diretor</w:t>
      </w:r>
      <w:proofErr w:type="spellEnd"/>
      <w:r w:rsidRPr="00FF187E">
        <w:rPr>
          <w:sz w:val="28"/>
          <w:szCs w:val="28"/>
        </w:rPr>
        <w:t xml:space="preserve"> </w:t>
      </w:r>
      <w:r w:rsidRPr="00FF187E">
        <w:rPr>
          <w:sz w:val="28"/>
          <w:szCs w:val="28"/>
        </w:rPr>
        <w:sym w:font="Wingdings" w:char="F0E0"/>
      </w:r>
      <w:r w:rsidRPr="00FF187E">
        <w:rPr>
          <w:sz w:val="28"/>
          <w:szCs w:val="28"/>
        </w:rPr>
        <w:t xml:space="preserve"> Secretary </w:t>
      </w:r>
      <w:r w:rsidRPr="00FF187E">
        <w:rPr>
          <w:sz w:val="28"/>
          <w:szCs w:val="28"/>
        </w:rPr>
        <w:sym w:font="Wingdings" w:char="F0E0"/>
      </w:r>
      <w:r w:rsidRPr="00FF187E">
        <w:rPr>
          <w:sz w:val="28"/>
          <w:szCs w:val="28"/>
        </w:rPr>
        <w:t xml:space="preserve"> Treasurer </w:t>
      </w:r>
      <w:r w:rsidRPr="00FF187E">
        <w:rPr>
          <w:sz w:val="28"/>
          <w:szCs w:val="28"/>
        </w:rPr>
        <w:sym w:font="Wingdings" w:char="F0E0"/>
      </w:r>
      <w:r w:rsidRPr="00FF187E">
        <w:rPr>
          <w:sz w:val="28"/>
          <w:szCs w:val="28"/>
        </w:rPr>
        <w:t xml:space="preserve"> Network Members.</w:t>
      </w:r>
    </w:p>
    <w:p w:rsidR="00570BE9" w:rsidRPr="00FF187E" w:rsidRDefault="00570BE9" w:rsidP="00570BE9">
      <w:pPr>
        <w:pStyle w:val="ListParagraph"/>
        <w:numPr>
          <w:ilvl w:val="2"/>
          <w:numId w:val="17"/>
        </w:numPr>
        <w:tabs>
          <w:tab w:val="left" w:pos="3198"/>
        </w:tabs>
        <w:kinsoku w:val="0"/>
        <w:overflowPunct w:val="0"/>
        <w:ind w:right="1136"/>
        <w:rPr>
          <w:sz w:val="28"/>
          <w:szCs w:val="28"/>
        </w:rPr>
      </w:pPr>
      <w:r w:rsidRPr="00FF187E">
        <w:rPr>
          <w:sz w:val="28"/>
          <w:szCs w:val="28"/>
        </w:rPr>
        <w:t>For the Fall State Meeting, priority goes to the Incoming Board before the Outgoing Board.</w:t>
      </w:r>
    </w:p>
    <w:p w:rsidR="00570BE9" w:rsidRPr="00FF187E" w:rsidRDefault="00570BE9" w:rsidP="00570BE9">
      <w:pPr>
        <w:pStyle w:val="ListParagraph"/>
        <w:numPr>
          <w:ilvl w:val="2"/>
          <w:numId w:val="17"/>
        </w:numPr>
        <w:tabs>
          <w:tab w:val="left" w:pos="3198"/>
        </w:tabs>
        <w:kinsoku w:val="0"/>
        <w:overflowPunct w:val="0"/>
        <w:ind w:right="1136"/>
        <w:rPr>
          <w:sz w:val="28"/>
          <w:szCs w:val="28"/>
        </w:rPr>
      </w:pPr>
      <w:r w:rsidRPr="00FF187E">
        <w:rPr>
          <w:sz w:val="28"/>
          <w:szCs w:val="28"/>
        </w:rPr>
        <w:t xml:space="preserve">Members looking to travel at the Network’s expense, other than Governing Board Members, </w:t>
      </w:r>
      <w:r w:rsidRPr="00FF187E">
        <w:rPr>
          <w:sz w:val="28"/>
          <w:szCs w:val="28"/>
        </w:rPr>
        <w:lastRenderedPageBreak/>
        <w:t>should state their intent in writing at least 60 days prior to the event and is subject to approval.</w:t>
      </w:r>
    </w:p>
    <w:p w:rsidR="005475E3" w:rsidRPr="00FF187E" w:rsidRDefault="005475E3" w:rsidP="005475E3">
      <w:pPr>
        <w:pStyle w:val="ListParagraph"/>
        <w:numPr>
          <w:ilvl w:val="2"/>
          <w:numId w:val="17"/>
        </w:numPr>
        <w:tabs>
          <w:tab w:val="left" w:pos="3198"/>
        </w:tabs>
        <w:kinsoku w:val="0"/>
        <w:overflowPunct w:val="0"/>
        <w:ind w:right="1136"/>
        <w:rPr>
          <w:sz w:val="28"/>
          <w:szCs w:val="28"/>
        </w:rPr>
      </w:pPr>
      <w:r w:rsidRPr="00FF187E">
        <w:rPr>
          <w:sz w:val="28"/>
          <w:szCs w:val="28"/>
        </w:rPr>
        <w:t>Reimbursement for travel must be submitted to the Treasurer within 14 days of the event.</w:t>
      </w:r>
    </w:p>
    <w:p w:rsidR="00EE5308" w:rsidRPr="00FF187E" w:rsidRDefault="00EE5308" w:rsidP="00EE5308">
      <w:pPr>
        <w:pStyle w:val="ListParagraph"/>
        <w:numPr>
          <w:ilvl w:val="3"/>
          <w:numId w:val="17"/>
        </w:numPr>
        <w:tabs>
          <w:tab w:val="left" w:pos="3198"/>
        </w:tabs>
        <w:kinsoku w:val="0"/>
        <w:overflowPunct w:val="0"/>
        <w:ind w:right="1136"/>
        <w:rPr>
          <w:sz w:val="28"/>
          <w:szCs w:val="28"/>
        </w:rPr>
      </w:pPr>
      <w:r w:rsidRPr="00FF187E">
        <w:rPr>
          <w:sz w:val="28"/>
          <w:szCs w:val="28"/>
        </w:rPr>
        <w:t>Travel expenses cannot be reimbursed prior to an event unless there is an economic hardship otherwise and this is approved by the Governing Board.</w:t>
      </w:r>
    </w:p>
    <w:p w:rsidR="00EE5308" w:rsidRPr="00FF187E" w:rsidRDefault="00EE5308" w:rsidP="00EE5308">
      <w:pPr>
        <w:pStyle w:val="ListParagraph"/>
        <w:numPr>
          <w:ilvl w:val="3"/>
          <w:numId w:val="17"/>
        </w:numPr>
        <w:tabs>
          <w:tab w:val="left" w:pos="3198"/>
        </w:tabs>
        <w:kinsoku w:val="0"/>
        <w:overflowPunct w:val="0"/>
        <w:ind w:right="1136"/>
        <w:rPr>
          <w:sz w:val="28"/>
          <w:szCs w:val="28"/>
        </w:rPr>
      </w:pPr>
      <w:r w:rsidRPr="00FF187E">
        <w:rPr>
          <w:sz w:val="28"/>
          <w:szCs w:val="28"/>
        </w:rPr>
        <w:t>Receipts are required for reimbursement.</w:t>
      </w:r>
    </w:p>
    <w:p w:rsidR="00570BE9" w:rsidRPr="00FF187E" w:rsidRDefault="00570BE9" w:rsidP="00570BE9">
      <w:pPr>
        <w:pStyle w:val="ListParagraph"/>
        <w:numPr>
          <w:ilvl w:val="2"/>
          <w:numId w:val="17"/>
        </w:numPr>
        <w:tabs>
          <w:tab w:val="left" w:pos="3198"/>
        </w:tabs>
        <w:kinsoku w:val="0"/>
        <w:overflowPunct w:val="0"/>
        <w:ind w:right="1136"/>
        <w:rPr>
          <w:sz w:val="28"/>
          <w:szCs w:val="28"/>
        </w:rPr>
      </w:pPr>
      <w:r w:rsidRPr="00FF187E">
        <w:rPr>
          <w:sz w:val="28"/>
          <w:szCs w:val="28"/>
        </w:rPr>
        <w:t>All Members who travel at the Network’s expense are required to attend all scheduled sessions, unless ill, and may be asked to share what they learn with the Membership at large at an upcoming meeting.</w:t>
      </w:r>
    </w:p>
    <w:p w:rsidR="00570BE9" w:rsidRPr="00FF187E" w:rsidRDefault="00570BE9" w:rsidP="00570BE9">
      <w:pPr>
        <w:pStyle w:val="ListParagraph"/>
        <w:numPr>
          <w:ilvl w:val="2"/>
          <w:numId w:val="17"/>
        </w:numPr>
        <w:tabs>
          <w:tab w:val="left" w:pos="3198"/>
        </w:tabs>
        <w:kinsoku w:val="0"/>
        <w:overflowPunct w:val="0"/>
        <w:ind w:right="1136"/>
        <w:rPr>
          <w:sz w:val="28"/>
          <w:szCs w:val="28"/>
        </w:rPr>
      </w:pPr>
      <w:r w:rsidRPr="00FF187E">
        <w:rPr>
          <w:sz w:val="28"/>
          <w:szCs w:val="28"/>
        </w:rPr>
        <w:t>Travel to State or National Meetings will be reimbursed as follows:</w:t>
      </w:r>
    </w:p>
    <w:p w:rsidR="00570BE9" w:rsidRPr="00FF187E" w:rsidRDefault="00570BE9" w:rsidP="00570BE9">
      <w:pPr>
        <w:pStyle w:val="ListParagraph"/>
        <w:numPr>
          <w:ilvl w:val="3"/>
          <w:numId w:val="17"/>
        </w:numPr>
        <w:tabs>
          <w:tab w:val="left" w:pos="3198"/>
        </w:tabs>
        <w:kinsoku w:val="0"/>
        <w:overflowPunct w:val="0"/>
        <w:ind w:right="1136"/>
        <w:rPr>
          <w:sz w:val="28"/>
          <w:szCs w:val="28"/>
        </w:rPr>
      </w:pPr>
      <w:r w:rsidRPr="00FF187E">
        <w:rPr>
          <w:sz w:val="28"/>
          <w:szCs w:val="28"/>
        </w:rPr>
        <w:t>Airfare at the coach rate.</w:t>
      </w:r>
    </w:p>
    <w:p w:rsidR="00570BE9" w:rsidRPr="00FF187E" w:rsidRDefault="00570BE9" w:rsidP="00570BE9">
      <w:pPr>
        <w:pStyle w:val="ListParagraph"/>
        <w:numPr>
          <w:ilvl w:val="4"/>
          <w:numId w:val="17"/>
        </w:numPr>
        <w:tabs>
          <w:tab w:val="left" w:pos="3198"/>
        </w:tabs>
        <w:kinsoku w:val="0"/>
        <w:overflowPunct w:val="0"/>
        <w:ind w:right="1136"/>
        <w:rPr>
          <w:sz w:val="28"/>
          <w:szCs w:val="28"/>
        </w:rPr>
      </w:pPr>
      <w:r w:rsidRPr="00FF187E">
        <w:rPr>
          <w:sz w:val="28"/>
          <w:szCs w:val="28"/>
        </w:rPr>
        <w:t xml:space="preserve">Reservations </w:t>
      </w:r>
      <w:r w:rsidR="005475E3" w:rsidRPr="00FF187E">
        <w:rPr>
          <w:sz w:val="28"/>
          <w:szCs w:val="28"/>
        </w:rPr>
        <w:t>should be made at least 45 days in advance.</w:t>
      </w:r>
    </w:p>
    <w:p w:rsidR="005475E3" w:rsidRPr="00FF187E" w:rsidRDefault="005475E3" w:rsidP="00570BE9">
      <w:pPr>
        <w:pStyle w:val="ListParagraph"/>
        <w:numPr>
          <w:ilvl w:val="4"/>
          <w:numId w:val="17"/>
        </w:numPr>
        <w:tabs>
          <w:tab w:val="left" w:pos="3198"/>
        </w:tabs>
        <w:kinsoku w:val="0"/>
        <w:overflowPunct w:val="0"/>
        <w:ind w:right="1136"/>
        <w:rPr>
          <w:sz w:val="28"/>
          <w:szCs w:val="28"/>
        </w:rPr>
      </w:pPr>
      <w:r w:rsidRPr="00FF187E">
        <w:rPr>
          <w:sz w:val="28"/>
          <w:szCs w:val="28"/>
        </w:rPr>
        <w:t>No reimbursement for seat upgrades and / or priority boarding expenses.</w:t>
      </w:r>
    </w:p>
    <w:p w:rsidR="005475E3" w:rsidRPr="00FF187E" w:rsidRDefault="005475E3" w:rsidP="005475E3">
      <w:pPr>
        <w:pStyle w:val="ListParagraph"/>
        <w:numPr>
          <w:ilvl w:val="3"/>
          <w:numId w:val="17"/>
        </w:numPr>
        <w:tabs>
          <w:tab w:val="left" w:pos="3198"/>
        </w:tabs>
        <w:kinsoku w:val="0"/>
        <w:overflowPunct w:val="0"/>
        <w:ind w:right="1136"/>
        <w:rPr>
          <w:sz w:val="28"/>
          <w:szCs w:val="28"/>
        </w:rPr>
      </w:pPr>
      <w:r w:rsidRPr="00FF187E">
        <w:rPr>
          <w:sz w:val="28"/>
          <w:szCs w:val="28"/>
        </w:rPr>
        <w:t>Hotel will be reimbursed at 100% for double occupancy.  Members are only expected to share a room with their same gender.  If double occupancy cannot be obtained via Network attending members, every effort should be made to reach out to other Networks to find an appropriate room share. Anyone who is requesting a private room will only be reimbursed 50%.  The rate not to exceed the negotiated rate from State/National.</w:t>
      </w:r>
    </w:p>
    <w:p w:rsidR="00EE5308" w:rsidRPr="00FF187E" w:rsidRDefault="00EE5308" w:rsidP="00EE5308">
      <w:pPr>
        <w:pStyle w:val="ListParagraph"/>
        <w:numPr>
          <w:ilvl w:val="4"/>
          <w:numId w:val="17"/>
        </w:numPr>
        <w:tabs>
          <w:tab w:val="left" w:pos="3198"/>
        </w:tabs>
        <w:kinsoku w:val="0"/>
        <w:overflowPunct w:val="0"/>
        <w:ind w:right="1136"/>
        <w:rPr>
          <w:sz w:val="28"/>
          <w:szCs w:val="28"/>
        </w:rPr>
      </w:pPr>
      <w:r w:rsidRPr="00FF187E">
        <w:rPr>
          <w:sz w:val="28"/>
          <w:szCs w:val="28"/>
        </w:rPr>
        <w:t>No reimbursement for personal time for any member looking to go early or stay late, even if this would to be to attend optional educational events.</w:t>
      </w:r>
    </w:p>
    <w:p w:rsidR="00EE5308" w:rsidRPr="00FF187E" w:rsidRDefault="00EE5308" w:rsidP="005475E3">
      <w:pPr>
        <w:pStyle w:val="ListParagraph"/>
        <w:numPr>
          <w:ilvl w:val="3"/>
          <w:numId w:val="17"/>
        </w:numPr>
        <w:tabs>
          <w:tab w:val="left" w:pos="3198"/>
        </w:tabs>
        <w:kinsoku w:val="0"/>
        <w:overflowPunct w:val="0"/>
        <w:ind w:right="1136"/>
        <w:rPr>
          <w:sz w:val="28"/>
          <w:szCs w:val="28"/>
        </w:rPr>
      </w:pPr>
      <w:r w:rsidRPr="00FF187E">
        <w:rPr>
          <w:sz w:val="28"/>
          <w:szCs w:val="28"/>
        </w:rPr>
        <w:t xml:space="preserve">Registration will be reimbursed at 100% of </w:t>
      </w:r>
      <w:r w:rsidRPr="00FF187E">
        <w:rPr>
          <w:sz w:val="28"/>
          <w:szCs w:val="28"/>
        </w:rPr>
        <w:lastRenderedPageBreak/>
        <w:t>the early bird rate.</w:t>
      </w:r>
    </w:p>
    <w:p w:rsidR="005475E3" w:rsidRPr="00FF187E" w:rsidRDefault="005475E3" w:rsidP="005475E3">
      <w:pPr>
        <w:pStyle w:val="ListParagraph"/>
        <w:numPr>
          <w:ilvl w:val="3"/>
          <w:numId w:val="17"/>
        </w:numPr>
        <w:tabs>
          <w:tab w:val="left" w:pos="3198"/>
        </w:tabs>
        <w:kinsoku w:val="0"/>
        <w:overflowPunct w:val="0"/>
        <w:ind w:right="1136"/>
        <w:rPr>
          <w:sz w:val="28"/>
          <w:szCs w:val="28"/>
        </w:rPr>
      </w:pPr>
      <w:r w:rsidRPr="00FF187E">
        <w:rPr>
          <w:sz w:val="28"/>
          <w:szCs w:val="28"/>
        </w:rPr>
        <w:t>Cost for parking, shuttle and ground transportation shall be reimbursed at 100%</w:t>
      </w:r>
      <w:r w:rsidR="00EE5308" w:rsidRPr="00FF187E">
        <w:rPr>
          <w:sz w:val="28"/>
          <w:szCs w:val="28"/>
        </w:rPr>
        <w:t xml:space="preserve"> including tips.</w:t>
      </w:r>
    </w:p>
    <w:p w:rsidR="005475E3" w:rsidRPr="00FF187E" w:rsidRDefault="005475E3" w:rsidP="005475E3">
      <w:pPr>
        <w:pStyle w:val="ListParagraph"/>
        <w:numPr>
          <w:ilvl w:val="4"/>
          <w:numId w:val="17"/>
        </w:numPr>
        <w:tabs>
          <w:tab w:val="left" w:pos="3198"/>
        </w:tabs>
        <w:kinsoku w:val="0"/>
        <w:overflowPunct w:val="0"/>
        <w:ind w:right="1136"/>
        <w:rPr>
          <w:sz w:val="28"/>
          <w:szCs w:val="28"/>
        </w:rPr>
      </w:pPr>
      <w:r w:rsidRPr="00FF187E">
        <w:rPr>
          <w:sz w:val="28"/>
          <w:szCs w:val="28"/>
        </w:rPr>
        <w:t>Reasonable ground transportation should be utilized at the most cost-effective mode whenever feasible.</w:t>
      </w:r>
    </w:p>
    <w:p w:rsidR="005475E3" w:rsidRPr="00FF187E" w:rsidRDefault="005475E3" w:rsidP="005475E3">
      <w:pPr>
        <w:pStyle w:val="ListParagraph"/>
        <w:numPr>
          <w:ilvl w:val="4"/>
          <w:numId w:val="17"/>
        </w:numPr>
        <w:tabs>
          <w:tab w:val="left" w:pos="3198"/>
        </w:tabs>
        <w:kinsoku w:val="0"/>
        <w:overflowPunct w:val="0"/>
        <w:ind w:right="1136"/>
        <w:rPr>
          <w:sz w:val="28"/>
          <w:szCs w:val="28"/>
        </w:rPr>
      </w:pPr>
      <w:r w:rsidRPr="00FF187E">
        <w:rPr>
          <w:sz w:val="28"/>
          <w:szCs w:val="28"/>
        </w:rPr>
        <w:t>Mileage is paid the IRS rate only when using personal vehicle for conference travel and must be submitted via an expense reimbursement form.</w:t>
      </w:r>
    </w:p>
    <w:p w:rsidR="00EE5308" w:rsidRPr="00FF187E" w:rsidRDefault="00EE5308" w:rsidP="005475E3">
      <w:pPr>
        <w:pStyle w:val="ListParagraph"/>
        <w:numPr>
          <w:ilvl w:val="4"/>
          <w:numId w:val="17"/>
        </w:numPr>
        <w:tabs>
          <w:tab w:val="left" w:pos="3198"/>
        </w:tabs>
        <w:kinsoku w:val="0"/>
        <w:overflowPunct w:val="0"/>
        <w:ind w:right="1136"/>
        <w:rPr>
          <w:sz w:val="28"/>
          <w:szCs w:val="28"/>
        </w:rPr>
      </w:pPr>
      <w:r w:rsidRPr="00FF187E">
        <w:rPr>
          <w:sz w:val="28"/>
          <w:szCs w:val="28"/>
        </w:rPr>
        <w:t>Tips should not exceed $10 / day or 20%, whatever is lower.</w:t>
      </w:r>
    </w:p>
    <w:p w:rsidR="005475E3" w:rsidRPr="00FF187E" w:rsidRDefault="00EE5308" w:rsidP="005475E3">
      <w:pPr>
        <w:pStyle w:val="ListParagraph"/>
        <w:numPr>
          <w:ilvl w:val="3"/>
          <w:numId w:val="17"/>
        </w:numPr>
        <w:tabs>
          <w:tab w:val="left" w:pos="3198"/>
        </w:tabs>
        <w:kinsoku w:val="0"/>
        <w:overflowPunct w:val="0"/>
        <w:ind w:right="1136"/>
        <w:rPr>
          <w:sz w:val="28"/>
          <w:szCs w:val="28"/>
        </w:rPr>
      </w:pPr>
      <w:r w:rsidRPr="00FF187E">
        <w:rPr>
          <w:sz w:val="28"/>
          <w:szCs w:val="28"/>
        </w:rPr>
        <w:t>Installation Fees are will reimbursed for the President and President Elect at 100%, but only for the State Installation.</w:t>
      </w:r>
    </w:p>
    <w:p w:rsidR="00EE5308" w:rsidRPr="00FF187E" w:rsidRDefault="00EE5308" w:rsidP="00EE5308">
      <w:pPr>
        <w:pStyle w:val="ListParagraph"/>
        <w:numPr>
          <w:ilvl w:val="2"/>
          <w:numId w:val="17"/>
        </w:numPr>
        <w:tabs>
          <w:tab w:val="left" w:pos="3198"/>
        </w:tabs>
        <w:kinsoku w:val="0"/>
        <w:overflowPunct w:val="0"/>
        <w:ind w:right="1136"/>
        <w:rPr>
          <w:sz w:val="28"/>
          <w:szCs w:val="28"/>
        </w:rPr>
      </w:pPr>
      <w:r w:rsidRPr="00FF187E">
        <w:rPr>
          <w:sz w:val="28"/>
          <w:szCs w:val="28"/>
        </w:rPr>
        <w:t>Network 360 for the President Elect will be reimbursed following the same guidelines as noted above for the State and National Conferences.</w:t>
      </w:r>
    </w:p>
    <w:p w:rsidR="00EE5308" w:rsidRPr="00FF187E" w:rsidRDefault="00EE5308" w:rsidP="00EE5308">
      <w:pPr>
        <w:pStyle w:val="ListParagraph"/>
        <w:numPr>
          <w:ilvl w:val="3"/>
          <w:numId w:val="17"/>
        </w:numPr>
        <w:tabs>
          <w:tab w:val="left" w:pos="3198"/>
        </w:tabs>
        <w:kinsoku w:val="0"/>
        <w:overflowPunct w:val="0"/>
        <w:ind w:right="1136"/>
        <w:rPr>
          <w:sz w:val="28"/>
          <w:szCs w:val="28"/>
        </w:rPr>
      </w:pPr>
      <w:r w:rsidRPr="00FF187E">
        <w:rPr>
          <w:sz w:val="28"/>
          <w:szCs w:val="28"/>
        </w:rPr>
        <w:t>President Elect is required to attend Network 360.</w:t>
      </w:r>
    </w:p>
    <w:p w:rsidR="006744AB" w:rsidRPr="00FF187E" w:rsidRDefault="006744AB" w:rsidP="006744AB">
      <w:pPr>
        <w:pStyle w:val="ListParagraph"/>
        <w:numPr>
          <w:ilvl w:val="1"/>
          <w:numId w:val="17"/>
        </w:numPr>
        <w:tabs>
          <w:tab w:val="left" w:pos="3198"/>
        </w:tabs>
        <w:kinsoku w:val="0"/>
        <w:overflowPunct w:val="0"/>
        <w:ind w:right="1136"/>
        <w:rPr>
          <w:b/>
          <w:bCs/>
          <w:sz w:val="28"/>
          <w:szCs w:val="28"/>
        </w:rPr>
      </w:pPr>
      <w:r w:rsidRPr="00FF187E">
        <w:rPr>
          <w:b/>
          <w:bCs/>
          <w:sz w:val="28"/>
          <w:szCs w:val="28"/>
        </w:rPr>
        <w:t>Education Grants</w:t>
      </w:r>
    </w:p>
    <w:p w:rsidR="006744AB" w:rsidRPr="00FF187E" w:rsidRDefault="00D94283" w:rsidP="006744AB">
      <w:pPr>
        <w:pStyle w:val="ListParagraph"/>
        <w:numPr>
          <w:ilvl w:val="2"/>
          <w:numId w:val="17"/>
        </w:numPr>
        <w:tabs>
          <w:tab w:val="left" w:pos="3198"/>
        </w:tabs>
        <w:kinsoku w:val="0"/>
        <w:overflowPunct w:val="0"/>
        <w:ind w:right="1136"/>
        <w:rPr>
          <w:sz w:val="28"/>
          <w:szCs w:val="28"/>
        </w:rPr>
      </w:pPr>
      <w:r w:rsidRPr="00FF187E">
        <w:rPr>
          <w:sz w:val="28"/>
          <w:szCs w:val="28"/>
        </w:rPr>
        <w:t>Education grants are available as set by the Network budget.</w:t>
      </w:r>
    </w:p>
    <w:p w:rsidR="00D94283" w:rsidRPr="00FF187E" w:rsidRDefault="00D94283" w:rsidP="006744AB">
      <w:pPr>
        <w:pStyle w:val="ListParagraph"/>
        <w:numPr>
          <w:ilvl w:val="2"/>
          <w:numId w:val="17"/>
        </w:numPr>
        <w:tabs>
          <w:tab w:val="left" w:pos="3198"/>
        </w:tabs>
        <w:kinsoku w:val="0"/>
        <w:overflowPunct w:val="0"/>
        <w:ind w:right="1136"/>
        <w:rPr>
          <w:sz w:val="28"/>
          <w:szCs w:val="28"/>
        </w:rPr>
      </w:pPr>
      <w:r w:rsidRPr="00FF187E">
        <w:rPr>
          <w:sz w:val="28"/>
          <w:szCs w:val="28"/>
        </w:rPr>
        <w:t>Member must be in good standing for the last 6 months and have attended at least 50% of the meetings.</w:t>
      </w:r>
    </w:p>
    <w:p w:rsidR="00D94283" w:rsidRPr="00FF187E" w:rsidRDefault="00D94283" w:rsidP="006744AB">
      <w:pPr>
        <w:pStyle w:val="ListParagraph"/>
        <w:numPr>
          <w:ilvl w:val="2"/>
          <w:numId w:val="17"/>
        </w:numPr>
        <w:tabs>
          <w:tab w:val="left" w:pos="3198"/>
        </w:tabs>
        <w:kinsoku w:val="0"/>
        <w:overflowPunct w:val="0"/>
        <w:ind w:right="1136"/>
        <w:rPr>
          <w:sz w:val="28"/>
          <w:szCs w:val="28"/>
        </w:rPr>
      </w:pPr>
      <w:r w:rsidRPr="00FF187E">
        <w:rPr>
          <w:sz w:val="28"/>
          <w:szCs w:val="28"/>
        </w:rPr>
        <w:t xml:space="preserve">Applicants must be on the Governing Board, a Project Team Member, or </w:t>
      </w:r>
      <w:proofErr w:type="gramStart"/>
      <w:r w:rsidRPr="00FF187E">
        <w:rPr>
          <w:sz w:val="28"/>
          <w:szCs w:val="28"/>
        </w:rPr>
        <w:t>made a contribution</w:t>
      </w:r>
      <w:proofErr w:type="gramEnd"/>
      <w:r w:rsidRPr="00FF187E">
        <w:rPr>
          <w:sz w:val="28"/>
          <w:szCs w:val="28"/>
        </w:rPr>
        <w:t xml:space="preserve"> to the network during the calendar year.</w:t>
      </w:r>
    </w:p>
    <w:p w:rsidR="00D94283" w:rsidRPr="00FF187E" w:rsidRDefault="00D94283" w:rsidP="006744AB">
      <w:pPr>
        <w:pStyle w:val="ListParagraph"/>
        <w:numPr>
          <w:ilvl w:val="2"/>
          <w:numId w:val="17"/>
        </w:numPr>
        <w:tabs>
          <w:tab w:val="left" w:pos="3198"/>
        </w:tabs>
        <w:kinsoku w:val="0"/>
        <w:overflowPunct w:val="0"/>
        <w:ind w:right="1136"/>
        <w:rPr>
          <w:sz w:val="28"/>
          <w:szCs w:val="28"/>
        </w:rPr>
      </w:pPr>
      <w:r w:rsidRPr="00FF187E">
        <w:rPr>
          <w:sz w:val="28"/>
          <w:szCs w:val="28"/>
        </w:rPr>
        <w:t>Grant are for $100 or up to the actual cost of the class, whichever is less.</w:t>
      </w:r>
    </w:p>
    <w:p w:rsidR="00D94283" w:rsidRPr="00FF187E" w:rsidRDefault="00D94283" w:rsidP="006744AB">
      <w:pPr>
        <w:pStyle w:val="ListParagraph"/>
        <w:numPr>
          <w:ilvl w:val="2"/>
          <w:numId w:val="17"/>
        </w:numPr>
        <w:tabs>
          <w:tab w:val="left" w:pos="3198"/>
        </w:tabs>
        <w:kinsoku w:val="0"/>
        <w:overflowPunct w:val="0"/>
        <w:ind w:right="1136"/>
        <w:rPr>
          <w:sz w:val="28"/>
          <w:szCs w:val="28"/>
        </w:rPr>
      </w:pPr>
      <w:r w:rsidRPr="00FF187E">
        <w:rPr>
          <w:sz w:val="28"/>
          <w:szCs w:val="28"/>
        </w:rPr>
        <w:t>A member may apply for up to two grants a year, but priority will first be given to members who have not yet received grant funds in that calendar year.</w:t>
      </w:r>
    </w:p>
    <w:p w:rsidR="00D94283" w:rsidRPr="00FF187E" w:rsidRDefault="00D94283" w:rsidP="006744AB">
      <w:pPr>
        <w:pStyle w:val="ListParagraph"/>
        <w:numPr>
          <w:ilvl w:val="2"/>
          <w:numId w:val="17"/>
        </w:numPr>
        <w:tabs>
          <w:tab w:val="left" w:pos="3198"/>
        </w:tabs>
        <w:kinsoku w:val="0"/>
        <w:overflowPunct w:val="0"/>
        <w:ind w:right="1136"/>
        <w:rPr>
          <w:sz w:val="28"/>
          <w:szCs w:val="28"/>
        </w:rPr>
      </w:pPr>
      <w:r w:rsidRPr="00FF187E">
        <w:rPr>
          <w:sz w:val="28"/>
          <w:szCs w:val="28"/>
        </w:rPr>
        <w:t xml:space="preserve">Education Grant requests must be submitted </w:t>
      </w:r>
      <w:r w:rsidRPr="00FF187E">
        <w:rPr>
          <w:sz w:val="28"/>
          <w:szCs w:val="28"/>
        </w:rPr>
        <w:lastRenderedPageBreak/>
        <w:t>with the Education Grant reimbursement form with receipts attached.</w:t>
      </w:r>
    </w:p>
    <w:p w:rsidR="00D94283" w:rsidRPr="00FF187E" w:rsidRDefault="00134C5D" w:rsidP="00134C5D">
      <w:pPr>
        <w:pStyle w:val="ListParagraph"/>
        <w:numPr>
          <w:ilvl w:val="1"/>
          <w:numId w:val="17"/>
        </w:numPr>
        <w:tabs>
          <w:tab w:val="left" w:pos="3198"/>
        </w:tabs>
        <w:kinsoku w:val="0"/>
        <w:overflowPunct w:val="0"/>
        <w:ind w:right="1136"/>
        <w:rPr>
          <w:b/>
          <w:bCs/>
          <w:sz w:val="28"/>
          <w:szCs w:val="28"/>
        </w:rPr>
      </w:pPr>
      <w:r w:rsidRPr="00FF187E">
        <w:rPr>
          <w:b/>
          <w:bCs/>
          <w:sz w:val="28"/>
          <w:szCs w:val="28"/>
        </w:rPr>
        <w:t>Strategic Partners</w:t>
      </w:r>
    </w:p>
    <w:p w:rsidR="00134C5D" w:rsidRPr="00FF187E" w:rsidRDefault="00134C5D" w:rsidP="00134C5D">
      <w:pPr>
        <w:pStyle w:val="ListParagraph"/>
        <w:numPr>
          <w:ilvl w:val="2"/>
          <w:numId w:val="17"/>
        </w:numPr>
        <w:tabs>
          <w:tab w:val="left" w:pos="3198"/>
        </w:tabs>
        <w:kinsoku w:val="0"/>
        <w:overflowPunct w:val="0"/>
        <w:ind w:right="1136"/>
        <w:rPr>
          <w:sz w:val="28"/>
          <w:szCs w:val="28"/>
        </w:rPr>
      </w:pPr>
      <w:r w:rsidRPr="00FF187E">
        <w:rPr>
          <w:sz w:val="28"/>
          <w:szCs w:val="28"/>
        </w:rPr>
        <w:t>A Strategic Partner is an Affiliate who wants to support the network through a sponsorship.</w:t>
      </w:r>
    </w:p>
    <w:p w:rsidR="00134C5D" w:rsidRPr="00FF187E" w:rsidRDefault="00134C5D" w:rsidP="00134C5D">
      <w:pPr>
        <w:pStyle w:val="ListParagraph"/>
        <w:numPr>
          <w:ilvl w:val="2"/>
          <w:numId w:val="17"/>
        </w:numPr>
        <w:tabs>
          <w:tab w:val="left" w:pos="3198"/>
        </w:tabs>
        <w:kinsoku w:val="0"/>
        <w:overflowPunct w:val="0"/>
        <w:ind w:right="1136"/>
        <w:rPr>
          <w:sz w:val="28"/>
          <w:szCs w:val="28"/>
        </w:rPr>
      </w:pPr>
      <w:r w:rsidRPr="00FF187E">
        <w:rPr>
          <w:sz w:val="28"/>
          <w:szCs w:val="28"/>
        </w:rPr>
        <w:t>Ways &amp; Means will work with the Governing Board to develop the annual Strategic Partners program as to the program level and benefits.</w:t>
      </w:r>
    </w:p>
    <w:p w:rsidR="00D050BA" w:rsidRPr="00FF187E" w:rsidRDefault="00D050BA" w:rsidP="00D050BA">
      <w:pPr>
        <w:pStyle w:val="ListParagraph"/>
        <w:numPr>
          <w:ilvl w:val="0"/>
          <w:numId w:val="17"/>
        </w:numPr>
        <w:tabs>
          <w:tab w:val="left" w:pos="3198"/>
        </w:tabs>
        <w:kinsoku w:val="0"/>
        <w:overflowPunct w:val="0"/>
        <w:ind w:right="1136"/>
        <w:rPr>
          <w:b/>
          <w:bCs/>
          <w:sz w:val="28"/>
          <w:szCs w:val="28"/>
          <w:u w:val="single"/>
        </w:rPr>
      </w:pPr>
      <w:r w:rsidRPr="00FF187E">
        <w:rPr>
          <w:b/>
          <w:bCs/>
          <w:sz w:val="28"/>
          <w:szCs w:val="28"/>
          <w:u w:val="single"/>
        </w:rPr>
        <w:t>Communication &amp; Marketing:</w:t>
      </w:r>
    </w:p>
    <w:p w:rsidR="00D050BA" w:rsidRPr="00FF187E" w:rsidRDefault="00D050BA" w:rsidP="00D050BA">
      <w:pPr>
        <w:pStyle w:val="ListParagraph"/>
        <w:numPr>
          <w:ilvl w:val="1"/>
          <w:numId w:val="17"/>
        </w:numPr>
        <w:tabs>
          <w:tab w:val="left" w:pos="3198"/>
        </w:tabs>
        <w:kinsoku w:val="0"/>
        <w:overflowPunct w:val="0"/>
        <w:ind w:right="1136"/>
        <w:rPr>
          <w:sz w:val="28"/>
          <w:szCs w:val="28"/>
        </w:rPr>
      </w:pPr>
      <w:r w:rsidRPr="00FF187E">
        <w:rPr>
          <w:sz w:val="28"/>
          <w:szCs w:val="28"/>
        </w:rPr>
        <w:t>The Membership and Programs Project Teams should work together to send out timely notifications via phone calls, texts and emails.</w:t>
      </w:r>
    </w:p>
    <w:p w:rsidR="00D050BA" w:rsidRPr="00FF187E" w:rsidRDefault="00D050BA" w:rsidP="00D050BA">
      <w:pPr>
        <w:pStyle w:val="ListParagraph"/>
        <w:numPr>
          <w:ilvl w:val="1"/>
          <w:numId w:val="17"/>
        </w:numPr>
        <w:tabs>
          <w:tab w:val="left" w:pos="3198"/>
        </w:tabs>
        <w:kinsoku w:val="0"/>
        <w:overflowPunct w:val="0"/>
        <w:ind w:right="1136"/>
        <w:rPr>
          <w:sz w:val="28"/>
          <w:szCs w:val="28"/>
        </w:rPr>
      </w:pPr>
      <w:r w:rsidRPr="00FF187E">
        <w:rPr>
          <w:sz w:val="28"/>
          <w:szCs w:val="28"/>
        </w:rPr>
        <w:t>Standing Rules, Bylaws and Strategic Partner Sponsorship Flyer should be available on the Network microsite.</w:t>
      </w:r>
    </w:p>
    <w:p w:rsidR="00D050BA" w:rsidRPr="00FF187E" w:rsidRDefault="00D050BA" w:rsidP="00D050BA">
      <w:pPr>
        <w:pStyle w:val="ListParagraph"/>
        <w:numPr>
          <w:ilvl w:val="2"/>
          <w:numId w:val="17"/>
        </w:numPr>
        <w:tabs>
          <w:tab w:val="left" w:pos="3198"/>
        </w:tabs>
        <w:kinsoku w:val="0"/>
        <w:overflowPunct w:val="0"/>
        <w:ind w:right="1136"/>
        <w:rPr>
          <w:sz w:val="28"/>
          <w:szCs w:val="28"/>
        </w:rPr>
      </w:pPr>
      <w:r w:rsidRPr="00FF187E">
        <w:rPr>
          <w:sz w:val="28"/>
          <w:szCs w:val="28"/>
        </w:rPr>
        <w:t xml:space="preserve">Standing </w:t>
      </w:r>
      <w:r w:rsidR="008F38BE" w:rsidRPr="00FF187E">
        <w:rPr>
          <w:sz w:val="28"/>
          <w:szCs w:val="28"/>
        </w:rPr>
        <w:t>R</w:t>
      </w:r>
      <w:r w:rsidRPr="00FF187E">
        <w:rPr>
          <w:sz w:val="28"/>
          <w:szCs w:val="28"/>
        </w:rPr>
        <w:t xml:space="preserve">ules </w:t>
      </w:r>
      <w:r w:rsidR="008F38BE" w:rsidRPr="00FF187E">
        <w:rPr>
          <w:sz w:val="28"/>
          <w:szCs w:val="28"/>
        </w:rPr>
        <w:t xml:space="preserve">and Bylaws </w:t>
      </w:r>
      <w:r w:rsidRPr="00FF187E">
        <w:rPr>
          <w:sz w:val="28"/>
          <w:szCs w:val="28"/>
        </w:rPr>
        <w:t>should be reviewed yearly for any necessary changes.</w:t>
      </w:r>
      <w:r w:rsidR="008F38BE" w:rsidRPr="00FF187E">
        <w:rPr>
          <w:sz w:val="28"/>
          <w:szCs w:val="28"/>
        </w:rPr>
        <w:t xml:space="preserve">  Standing Rules require Governing Board approval.  Bylaws require Membership approval with the quorum to be set by the Bylaws.</w:t>
      </w:r>
    </w:p>
    <w:p w:rsidR="00D050BA" w:rsidRPr="00FF187E" w:rsidRDefault="00D050BA" w:rsidP="00D050BA">
      <w:pPr>
        <w:pStyle w:val="ListParagraph"/>
        <w:numPr>
          <w:ilvl w:val="1"/>
          <w:numId w:val="17"/>
        </w:numPr>
        <w:tabs>
          <w:tab w:val="left" w:pos="3198"/>
        </w:tabs>
        <w:kinsoku w:val="0"/>
        <w:overflowPunct w:val="0"/>
        <w:ind w:right="1136"/>
        <w:rPr>
          <w:sz w:val="28"/>
          <w:szCs w:val="28"/>
        </w:rPr>
      </w:pPr>
      <w:r w:rsidRPr="00FF187E">
        <w:rPr>
          <w:sz w:val="28"/>
          <w:szCs w:val="28"/>
        </w:rPr>
        <w:t>Program Project Team is responsible for making sure all Network events are posted to the Network microsite at least 30 days prior to the event.</w:t>
      </w:r>
    </w:p>
    <w:p w:rsidR="008F38BE" w:rsidRPr="00FF187E" w:rsidRDefault="00D050BA" w:rsidP="008F38BE">
      <w:pPr>
        <w:pStyle w:val="ListParagraph"/>
        <w:numPr>
          <w:ilvl w:val="1"/>
          <w:numId w:val="17"/>
        </w:numPr>
        <w:tabs>
          <w:tab w:val="left" w:pos="3198"/>
        </w:tabs>
        <w:kinsoku w:val="0"/>
        <w:overflowPunct w:val="0"/>
        <w:ind w:right="1136"/>
        <w:rPr>
          <w:sz w:val="28"/>
          <w:szCs w:val="28"/>
        </w:rPr>
      </w:pPr>
      <w:r w:rsidRPr="00FF187E">
        <w:rPr>
          <w:sz w:val="28"/>
          <w:szCs w:val="28"/>
        </w:rPr>
        <w:t xml:space="preserve"> Dropbox needs to be frequently updated by Governing Board Members with role specific items.</w:t>
      </w:r>
    </w:p>
    <w:p w:rsidR="008F38BE" w:rsidRPr="00FF187E" w:rsidRDefault="008F38BE" w:rsidP="008F38BE">
      <w:pPr>
        <w:pStyle w:val="ListParagraph"/>
        <w:numPr>
          <w:ilvl w:val="0"/>
          <w:numId w:val="17"/>
        </w:numPr>
        <w:tabs>
          <w:tab w:val="left" w:pos="3198"/>
        </w:tabs>
        <w:kinsoku w:val="0"/>
        <w:overflowPunct w:val="0"/>
        <w:ind w:right="1136"/>
        <w:rPr>
          <w:sz w:val="28"/>
          <w:szCs w:val="28"/>
        </w:rPr>
      </w:pPr>
      <w:r w:rsidRPr="00FF187E">
        <w:rPr>
          <w:sz w:val="28"/>
          <w:szCs w:val="28"/>
        </w:rPr>
        <w:t>Transitions:</w:t>
      </w:r>
    </w:p>
    <w:p w:rsidR="008F38BE" w:rsidRPr="00FF187E" w:rsidRDefault="008F38BE" w:rsidP="008F38BE">
      <w:pPr>
        <w:pStyle w:val="ListParagraph"/>
        <w:numPr>
          <w:ilvl w:val="1"/>
          <w:numId w:val="17"/>
        </w:numPr>
        <w:tabs>
          <w:tab w:val="left" w:pos="3198"/>
        </w:tabs>
        <w:kinsoku w:val="0"/>
        <w:overflowPunct w:val="0"/>
        <w:ind w:right="1136"/>
        <w:rPr>
          <w:sz w:val="28"/>
          <w:szCs w:val="28"/>
        </w:rPr>
      </w:pPr>
      <w:r w:rsidRPr="00FF187E">
        <w:rPr>
          <w:sz w:val="28"/>
          <w:szCs w:val="28"/>
        </w:rPr>
        <w:t>State will hold a Transition Workshop in September which should be attended by incoming and outgoing Governing Board Members.  This meeting allows for initial working relationships and collaboration.  Any additional role specific trainings are mandatory for the incoming Governing Board.</w:t>
      </w:r>
    </w:p>
    <w:p w:rsidR="008F38BE" w:rsidRPr="00FF187E" w:rsidRDefault="008F38BE" w:rsidP="008F38BE">
      <w:pPr>
        <w:pStyle w:val="ListParagraph"/>
        <w:numPr>
          <w:ilvl w:val="1"/>
          <w:numId w:val="17"/>
        </w:numPr>
        <w:tabs>
          <w:tab w:val="left" w:pos="3198"/>
        </w:tabs>
        <w:kinsoku w:val="0"/>
        <w:overflowPunct w:val="0"/>
        <w:ind w:right="1136"/>
        <w:rPr>
          <w:sz w:val="28"/>
          <w:szCs w:val="28"/>
        </w:rPr>
      </w:pPr>
      <w:r w:rsidRPr="00FF187E">
        <w:rPr>
          <w:sz w:val="28"/>
          <w:szCs w:val="28"/>
        </w:rPr>
        <w:t xml:space="preserve">A Business Resource Planning Workshop should be held in November.  The meeting will be facilitated by the District Vice President and in attendance should be all incoming and outgoing members of the Governing Board.  Additional attendees can include Project Team Members, Past Presidents, Strategic Partners or other Members interested in supporting </w:t>
      </w:r>
      <w:r w:rsidRPr="00FF187E">
        <w:rPr>
          <w:sz w:val="28"/>
          <w:szCs w:val="28"/>
        </w:rPr>
        <w:lastRenderedPageBreak/>
        <w:t>the Network for the upcoming year.</w:t>
      </w:r>
    </w:p>
    <w:p w:rsidR="008F38BE" w:rsidRPr="00FF187E" w:rsidRDefault="008F38BE" w:rsidP="008F38BE">
      <w:pPr>
        <w:pStyle w:val="ListParagraph"/>
        <w:numPr>
          <w:ilvl w:val="1"/>
          <w:numId w:val="17"/>
        </w:numPr>
        <w:tabs>
          <w:tab w:val="left" w:pos="3198"/>
        </w:tabs>
        <w:kinsoku w:val="0"/>
        <w:overflowPunct w:val="0"/>
        <w:ind w:right="1136"/>
        <w:rPr>
          <w:sz w:val="28"/>
          <w:szCs w:val="28"/>
        </w:rPr>
      </w:pPr>
      <w:r w:rsidRPr="00FF187E">
        <w:rPr>
          <w:sz w:val="28"/>
          <w:szCs w:val="28"/>
        </w:rPr>
        <w:t>One on one role training should be provided as well for the incoming board members as needed prior to the upcoming year.  Outgoing board members should expect to be available for questions and support on an ongoing basis for the coming year.</w:t>
      </w: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tabs>
          <w:tab w:val="left" w:pos="3198"/>
        </w:tabs>
        <w:kinsoku w:val="0"/>
        <w:overflowPunct w:val="0"/>
        <w:ind w:right="1136"/>
        <w:rPr>
          <w:rFonts w:ascii="Arial" w:hAnsi="Arial" w:cs="Arial"/>
          <w:sz w:val="28"/>
          <w:szCs w:val="28"/>
        </w:rPr>
      </w:pPr>
    </w:p>
    <w:p w:rsidR="008F38BE" w:rsidRPr="00FF187E" w:rsidRDefault="008F38BE" w:rsidP="008F38BE">
      <w:pPr>
        <w:pStyle w:val="BodyText"/>
        <w:kinsoku w:val="0"/>
        <w:overflowPunct w:val="0"/>
        <w:spacing w:before="149"/>
        <w:rPr>
          <w:b/>
          <w:bCs/>
          <w:color w:val="050505"/>
          <w:w w:val="110"/>
          <w:sz w:val="28"/>
          <w:szCs w:val="28"/>
          <w:u w:val="single"/>
        </w:rPr>
      </w:pPr>
      <w:r w:rsidRPr="00FF187E">
        <w:rPr>
          <w:b/>
          <w:bCs/>
          <w:color w:val="050505"/>
          <w:w w:val="110"/>
          <w:sz w:val="28"/>
          <w:szCs w:val="28"/>
          <w:u w:val="single"/>
        </w:rPr>
        <w:t>APPENDIX:</w:t>
      </w:r>
    </w:p>
    <w:p w:rsidR="008F38BE" w:rsidRPr="00FF187E" w:rsidRDefault="008F38BE" w:rsidP="008F38BE">
      <w:pPr>
        <w:pStyle w:val="BodyText"/>
        <w:kinsoku w:val="0"/>
        <w:overflowPunct w:val="0"/>
        <w:spacing w:before="2"/>
        <w:rPr>
          <w:b/>
          <w:bCs/>
          <w:i/>
          <w:iCs/>
          <w:sz w:val="28"/>
          <w:szCs w:val="28"/>
        </w:rPr>
      </w:pPr>
    </w:p>
    <w:p w:rsidR="008F38BE" w:rsidRPr="00FF187E" w:rsidRDefault="008F38BE" w:rsidP="008F38BE">
      <w:pPr>
        <w:pStyle w:val="BodyText"/>
        <w:kinsoku w:val="0"/>
        <w:overflowPunct w:val="0"/>
        <w:jc w:val="both"/>
        <w:rPr>
          <w:color w:val="050505"/>
          <w:w w:val="115"/>
          <w:sz w:val="28"/>
          <w:szCs w:val="28"/>
        </w:rPr>
      </w:pPr>
      <w:r w:rsidRPr="00FF187E">
        <w:rPr>
          <w:b/>
          <w:bCs/>
          <w:i/>
          <w:iCs/>
          <w:color w:val="050505"/>
          <w:sz w:val="28"/>
          <w:szCs w:val="28"/>
        </w:rPr>
        <w:t xml:space="preserve">501© </w:t>
      </w:r>
      <w:r w:rsidRPr="00FF187E">
        <w:rPr>
          <w:b/>
          <w:bCs/>
          <w:color w:val="050505"/>
          <w:sz w:val="28"/>
          <w:szCs w:val="28"/>
        </w:rPr>
        <w:t xml:space="preserve">6 </w:t>
      </w:r>
      <w:r w:rsidRPr="00FF187E">
        <w:rPr>
          <w:b/>
          <w:bCs/>
          <w:i/>
          <w:iCs/>
          <w:color w:val="050505"/>
          <w:sz w:val="28"/>
          <w:szCs w:val="28"/>
        </w:rPr>
        <w:t xml:space="preserve">Rules and Regulations:  </w:t>
      </w:r>
      <w:hyperlink r:id="rId8" w:history="1">
        <w:r w:rsidRPr="00FF187E">
          <w:rPr>
            <w:rStyle w:val="Hyperlink"/>
            <w:rFonts w:cs="Arial"/>
            <w:w w:val="115"/>
            <w:sz w:val="28"/>
            <w:szCs w:val="28"/>
          </w:rPr>
          <w:t>https://www.irs.gov/pub/irs-tegeleotopick03.pdf</w:t>
        </w:r>
      </w:hyperlink>
    </w:p>
    <w:p w:rsidR="008F38BE" w:rsidRPr="00FF187E" w:rsidRDefault="008F38BE" w:rsidP="008F38BE">
      <w:pPr>
        <w:pStyle w:val="BodyText"/>
        <w:kinsoku w:val="0"/>
        <w:overflowPunct w:val="0"/>
        <w:spacing w:before="6"/>
        <w:ind w:left="117"/>
        <w:jc w:val="both"/>
        <w:rPr>
          <w:i/>
          <w:iCs/>
          <w:sz w:val="28"/>
          <w:szCs w:val="28"/>
        </w:rPr>
      </w:pPr>
    </w:p>
    <w:p w:rsidR="008F38BE" w:rsidRPr="00FF187E" w:rsidRDefault="008F38BE" w:rsidP="008F38BE">
      <w:pPr>
        <w:pStyle w:val="BodyText"/>
        <w:kinsoku w:val="0"/>
        <w:overflowPunct w:val="0"/>
        <w:jc w:val="both"/>
        <w:rPr>
          <w:color w:val="050505"/>
          <w:w w:val="115"/>
          <w:sz w:val="28"/>
          <w:szCs w:val="28"/>
        </w:rPr>
      </w:pPr>
      <w:r w:rsidRPr="00FF187E">
        <w:rPr>
          <w:b/>
          <w:bCs/>
          <w:i/>
          <w:iCs/>
          <w:color w:val="050505"/>
          <w:w w:val="110"/>
          <w:sz w:val="28"/>
          <w:szCs w:val="28"/>
        </w:rPr>
        <w:t xml:space="preserve">Board Member Job Descriptions: </w:t>
      </w:r>
      <w:hyperlink r:id="rId9" w:history="1">
        <w:r w:rsidRPr="00FF187E">
          <w:rPr>
            <w:rStyle w:val="Hyperlink"/>
            <w:rFonts w:cs="Arial"/>
            <w:w w:val="115"/>
            <w:sz w:val="28"/>
            <w:szCs w:val="28"/>
          </w:rPr>
          <w:t>https://www.wcrca.org/quick-starl;.guides/</w:t>
        </w:r>
      </w:hyperlink>
    </w:p>
    <w:p w:rsidR="008F38BE" w:rsidRPr="00FF187E" w:rsidRDefault="008F38BE" w:rsidP="008F38BE">
      <w:pPr>
        <w:pStyle w:val="BodyText"/>
        <w:kinsoku w:val="0"/>
        <w:overflowPunct w:val="0"/>
        <w:spacing w:before="42"/>
        <w:ind w:left="1066"/>
        <w:jc w:val="both"/>
        <w:rPr>
          <w:i/>
          <w:iCs/>
          <w:color w:val="050505"/>
          <w:w w:val="110"/>
          <w:sz w:val="28"/>
          <w:szCs w:val="28"/>
        </w:rPr>
      </w:pPr>
    </w:p>
    <w:p w:rsidR="008F38BE" w:rsidRPr="00FF187E" w:rsidRDefault="00FF187E" w:rsidP="008F38BE">
      <w:pPr>
        <w:pStyle w:val="BodyText"/>
        <w:kinsoku w:val="0"/>
        <w:overflowPunct w:val="0"/>
        <w:spacing w:before="42"/>
        <w:jc w:val="both"/>
        <w:rPr>
          <w:color w:val="050505"/>
          <w:w w:val="115"/>
          <w:sz w:val="28"/>
          <w:szCs w:val="28"/>
        </w:rPr>
      </w:pPr>
      <w:r w:rsidRPr="00FF187E">
        <w:rPr>
          <w:b/>
          <w:bCs/>
          <w:i/>
          <w:iCs/>
          <w:color w:val="050505"/>
          <w:w w:val="110"/>
          <w:sz w:val="28"/>
          <w:szCs w:val="28"/>
        </w:rPr>
        <w:t xml:space="preserve">Industry </w:t>
      </w:r>
      <w:r w:rsidR="008F38BE" w:rsidRPr="00FF187E">
        <w:rPr>
          <w:b/>
          <w:bCs/>
          <w:i/>
          <w:iCs/>
          <w:color w:val="050505"/>
          <w:w w:val="110"/>
          <w:sz w:val="28"/>
          <w:szCs w:val="28"/>
        </w:rPr>
        <w:t xml:space="preserve">Event Example:  </w:t>
      </w:r>
      <w:hyperlink r:id="rId10" w:history="1">
        <w:r w:rsidR="008F38BE" w:rsidRPr="00FF187E">
          <w:rPr>
            <w:rStyle w:val="Hyperlink"/>
            <w:rFonts w:cs="Arial"/>
            <w:w w:val="115"/>
            <w:sz w:val="28"/>
            <w:szCs w:val="28"/>
          </w:rPr>
          <w:t>https://www.wcrca.org/resourceslnetwork-model-i11fo/networking-activities</w:t>
        </w:r>
      </w:hyperlink>
    </w:p>
    <w:p w:rsidR="008F38BE" w:rsidRPr="00FF187E" w:rsidRDefault="008F38BE" w:rsidP="008F38BE">
      <w:pPr>
        <w:pStyle w:val="BodyText"/>
        <w:kinsoku w:val="0"/>
        <w:overflowPunct w:val="0"/>
        <w:spacing w:before="1"/>
        <w:ind w:left="117"/>
        <w:jc w:val="both"/>
        <w:rPr>
          <w:i/>
          <w:iCs/>
          <w:sz w:val="28"/>
          <w:szCs w:val="28"/>
        </w:rPr>
      </w:pPr>
    </w:p>
    <w:p w:rsidR="00FF187E" w:rsidRPr="00FF187E" w:rsidRDefault="008F38BE" w:rsidP="008F38BE">
      <w:pPr>
        <w:pStyle w:val="BodyText"/>
        <w:kinsoku w:val="0"/>
        <w:overflowPunct w:val="0"/>
        <w:jc w:val="both"/>
        <w:rPr>
          <w:color w:val="050505"/>
          <w:w w:val="65"/>
          <w:sz w:val="28"/>
          <w:szCs w:val="28"/>
          <w:u w:val="single"/>
        </w:rPr>
      </w:pPr>
      <w:r w:rsidRPr="00FF187E">
        <w:rPr>
          <w:b/>
          <w:bCs/>
          <w:i/>
          <w:iCs/>
          <w:color w:val="050505"/>
          <w:sz w:val="28"/>
          <w:szCs w:val="28"/>
        </w:rPr>
        <w:t>General Resources:</w:t>
      </w:r>
      <w:r w:rsidRPr="00FF187E">
        <w:rPr>
          <w:i/>
          <w:iCs/>
          <w:color w:val="050505"/>
          <w:sz w:val="28"/>
          <w:szCs w:val="28"/>
        </w:rPr>
        <w:t xml:space="preserve">  </w:t>
      </w:r>
      <w:hyperlink r:id="rId11" w:history="1">
        <w:r w:rsidRPr="00FF187E">
          <w:rPr>
            <w:color w:val="050505"/>
            <w:sz w:val="28"/>
            <w:szCs w:val="28"/>
            <w:u w:val="single"/>
          </w:rPr>
          <w:t>https;//www.wcrca.org/resourceslnetwork-model-info</w:t>
        </w:r>
      </w:hyperlink>
      <w:r w:rsidR="00FF187E" w:rsidRPr="00FF187E">
        <w:rPr>
          <w:color w:val="050505"/>
          <w:w w:val="65"/>
          <w:sz w:val="28"/>
          <w:szCs w:val="28"/>
          <w:u w:val="single"/>
        </w:rPr>
        <w:t>/</w:t>
      </w:r>
    </w:p>
    <w:p w:rsidR="008F38BE" w:rsidRPr="00FF187E" w:rsidRDefault="008F38BE" w:rsidP="008F38BE">
      <w:pPr>
        <w:pStyle w:val="BodyText"/>
        <w:kinsoku w:val="0"/>
        <w:overflowPunct w:val="0"/>
        <w:jc w:val="both"/>
        <w:rPr>
          <w:color w:val="050505"/>
          <w:w w:val="65"/>
          <w:sz w:val="28"/>
          <w:szCs w:val="28"/>
          <w:u w:val="single"/>
        </w:rPr>
      </w:pPr>
    </w:p>
    <w:p w:rsidR="008F38BE" w:rsidRPr="00FF187E" w:rsidRDefault="008F38BE" w:rsidP="008F38BE">
      <w:pPr>
        <w:pStyle w:val="BodyText"/>
        <w:kinsoku w:val="0"/>
        <w:overflowPunct w:val="0"/>
        <w:spacing w:before="93"/>
        <w:rPr>
          <w:color w:val="050505"/>
          <w:w w:val="110"/>
          <w:sz w:val="28"/>
          <w:szCs w:val="28"/>
          <w:u w:val="thick"/>
        </w:rPr>
      </w:pPr>
      <w:r w:rsidRPr="00FF187E">
        <w:rPr>
          <w:b/>
          <w:bCs/>
          <w:i/>
          <w:iCs/>
          <w:color w:val="050505"/>
          <w:w w:val="115"/>
          <w:sz w:val="28"/>
          <w:szCs w:val="28"/>
        </w:rPr>
        <w:t>Document Retention Process:</w:t>
      </w:r>
      <w:r w:rsidRPr="00FF187E">
        <w:rPr>
          <w:i/>
          <w:iCs/>
          <w:color w:val="050505"/>
          <w:w w:val="115"/>
          <w:sz w:val="28"/>
          <w:szCs w:val="28"/>
        </w:rPr>
        <w:t xml:space="preserve"> </w:t>
      </w:r>
      <w:hyperlink r:id="rId12" w:history="1">
        <w:r w:rsidRPr="00FF187E">
          <w:rPr>
            <w:rStyle w:val="Hyperlink"/>
            <w:rFonts w:cs="Arial"/>
            <w:w w:val="110"/>
            <w:sz w:val="28"/>
            <w:szCs w:val="28"/>
          </w:rPr>
          <w:t>https://www.councilofnonprofits.orgltools-resources/document-retention-policies-nonprofits</w:t>
        </w:r>
      </w:hyperlink>
    </w:p>
    <w:p w:rsidR="008F38BE" w:rsidRPr="00FF187E" w:rsidRDefault="008F38BE" w:rsidP="008F38BE">
      <w:pPr>
        <w:pStyle w:val="ListParagraph"/>
        <w:tabs>
          <w:tab w:val="left" w:pos="927"/>
        </w:tabs>
        <w:kinsoku w:val="0"/>
        <w:overflowPunct w:val="0"/>
        <w:spacing w:before="237"/>
        <w:ind w:left="349"/>
        <w:rPr>
          <w:i/>
          <w:iCs/>
          <w:color w:val="050505"/>
          <w:w w:val="90"/>
          <w:sz w:val="28"/>
          <w:szCs w:val="28"/>
        </w:rPr>
      </w:pPr>
      <w:r w:rsidRPr="00FF187E">
        <w:rPr>
          <w:b/>
          <w:bCs/>
          <w:i/>
          <w:iCs/>
          <w:color w:val="050505"/>
          <w:w w:val="105"/>
          <w:sz w:val="28"/>
          <w:szCs w:val="28"/>
        </w:rPr>
        <w:t xml:space="preserve">Audit Forms: </w:t>
      </w:r>
      <w:hyperlink r:id="rId13" w:history="1">
        <w:r w:rsidRPr="00FF187E">
          <w:rPr>
            <w:rStyle w:val="Hyperlink"/>
            <w:rFonts w:cs="Arial"/>
            <w:sz w:val="28"/>
            <w:szCs w:val="28"/>
          </w:rPr>
          <w:t>https://www.wcrca.org/resources/local-network-financial-resources/</w:t>
        </w:r>
      </w:hyperlink>
    </w:p>
    <w:p w:rsidR="008F38BE" w:rsidRPr="00FF187E" w:rsidRDefault="008F38BE" w:rsidP="008F38BE">
      <w:pPr>
        <w:pStyle w:val="BodyText"/>
        <w:kinsoku w:val="0"/>
        <w:overflowPunct w:val="0"/>
        <w:ind w:left="938"/>
        <w:rPr>
          <w:i/>
          <w:iCs/>
          <w:color w:val="050505"/>
          <w:sz w:val="28"/>
          <w:szCs w:val="28"/>
        </w:rPr>
      </w:pPr>
    </w:p>
    <w:p w:rsidR="008F38BE" w:rsidRPr="00FF187E" w:rsidRDefault="008F38BE" w:rsidP="008F38BE">
      <w:pPr>
        <w:pStyle w:val="BodyText"/>
        <w:kinsoku w:val="0"/>
        <w:overflowPunct w:val="0"/>
        <w:rPr>
          <w:color w:val="050505"/>
          <w:w w:val="110"/>
          <w:sz w:val="28"/>
          <w:szCs w:val="28"/>
        </w:rPr>
      </w:pPr>
      <w:r w:rsidRPr="00FF187E">
        <w:rPr>
          <w:b/>
          <w:bCs/>
          <w:i/>
          <w:iCs/>
          <w:color w:val="050505"/>
          <w:w w:val="110"/>
          <w:sz w:val="28"/>
          <w:szCs w:val="28"/>
        </w:rPr>
        <w:t>Elections and</w:t>
      </w:r>
      <w:r w:rsidRPr="00FF187E">
        <w:rPr>
          <w:i/>
          <w:iCs/>
          <w:color w:val="050505"/>
          <w:w w:val="110"/>
          <w:sz w:val="28"/>
          <w:szCs w:val="28"/>
        </w:rPr>
        <w:t xml:space="preserve"> </w:t>
      </w:r>
      <w:r w:rsidRPr="00FF187E">
        <w:rPr>
          <w:b/>
          <w:bCs/>
          <w:i/>
          <w:iCs/>
          <w:color w:val="050505"/>
          <w:w w:val="110"/>
          <w:sz w:val="28"/>
          <w:szCs w:val="28"/>
        </w:rPr>
        <w:t xml:space="preserve">Nomination Resources:  </w:t>
      </w:r>
      <w:hyperlink r:id="rId14" w:history="1">
        <w:r w:rsidRPr="00FF187E">
          <w:rPr>
            <w:rStyle w:val="Hyperlink"/>
            <w:rFonts w:cs="Arial"/>
            <w:w w:val="110"/>
            <w:sz w:val="28"/>
            <w:szCs w:val="28"/>
          </w:rPr>
          <w:t>https://www.wcrca.org/resourcesle/ections-materials/</w:t>
        </w:r>
      </w:hyperlink>
    </w:p>
    <w:p w:rsidR="008F38BE" w:rsidRPr="00FF187E" w:rsidRDefault="008F38BE" w:rsidP="008F38BE">
      <w:pPr>
        <w:pStyle w:val="BodyText"/>
        <w:kinsoku w:val="0"/>
        <w:overflowPunct w:val="0"/>
        <w:spacing w:before="2"/>
        <w:rPr>
          <w:i/>
          <w:iCs/>
          <w:sz w:val="28"/>
          <w:szCs w:val="28"/>
        </w:rPr>
      </w:pPr>
    </w:p>
    <w:p w:rsidR="008F38BE" w:rsidRPr="00FF187E" w:rsidRDefault="008F38BE" w:rsidP="008F38BE">
      <w:pPr>
        <w:pStyle w:val="BodyText"/>
        <w:kinsoku w:val="0"/>
        <w:overflowPunct w:val="0"/>
        <w:rPr>
          <w:color w:val="050505"/>
          <w:w w:val="115"/>
          <w:sz w:val="28"/>
          <w:szCs w:val="28"/>
        </w:rPr>
      </w:pPr>
      <w:r w:rsidRPr="00FF187E">
        <w:rPr>
          <w:b/>
          <w:bCs/>
          <w:i/>
          <w:iCs/>
          <w:color w:val="050505"/>
          <w:w w:val="110"/>
          <w:sz w:val="28"/>
          <w:szCs w:val="28"/>
        </w:rPr>
        <w:t>Consent</w:t>
      </w:r>
      <w:r w:rsidRPr="00FF187E">
        <w:rPr>
          <w:i/>
          <w:iCs/>
          <w:color w:val="050505"/>
          <w:w w:val="110"/>
          <w:sz w:val="28"/>
          <w:szCs w:val="28"/>
        </w:rPr>
        <w:t xml:space="preserve"> </w:t>
      </w:r>
      <w:r w:rsidRPr="00FF187E">
        <w:rPr>
          <w:b/>
          <w:bCs/>
          <w:i/>
          <w:iCs/>
          <w:color w:val="050505"/>
          <w:w w:val="110"/>
          <w:sz w:val="28"/>
          <w:szCs w:val="28"/>
        </w:rPr>
        <w:t>to Serve Form</w:t>
      </w:r>
      <w:r w:rsidRPr="00FF187E">
        <w:rPr>
          <w:b/>
          <w:bCs/>
          <w:color w:val="050505"/>
          <w:w w:val="110"/>
          <w:sz w:val="28"/>
          <w:szCs w:val="28"/>
        </w:rPr>
        <w:t xml:space="preserve">:  </w:t>
      </w:r>
      <w:hyperlink r:id="rId15" w:history="1">
        <w:r w:rsidRPr="00FF187E">
          <w:rPr>
            <w:rStyle w:val="Hyperlink"/>
            <w:rFonts w:cs="Arial"/>
            <w:w w:val="110"/>
            <w:sz w:val="28"/>
            <w:szCs w:val="28"/>
          </w:rPr>
          <w:t>https://www.wcrca.orglwp-content/uploads/2017/06/2016-WCR-Consent-to-Serv</w:t>
        </w:r>
      </w:hyperlink>
      <w:r w:rsidRPr="00FF187E">
        <w:rPr>
          <w:color w:val="050505"/>
          <w:w w:val="110"/>
          <w:sz w:val="28"/>
          <w:szCs w:val="28"/>
          <w:u w:val="single"/>
        </w:rPr>
        <w:t>e and­</w:t>
      </w:r>
      <w:r w:rsidRPr="00FF187E">
        <w:rPr>
          <w:color w:val="050505"/>
          <w:w w:val="115"/>
          <w:sz w:val="28"/>
          <w:szCs w:val="28"/>
          <w:u w:val="single"/>
        </w:rPr>
        <w:t>Application.pdf</w:t>
      </w:r>
    </w:p>
    <w:p w:rsidR="008F38BE" w:rsidRPr="00FF187E" w:rsidRDefault="008F38BE" w:rsidP="008F38BE">
      <w:pPr>
        <w:pStyle w:val="BodyText"/>
        <w:kinsoku w:val="0"/>
        <w:overflowPunct w:val="0"/>
        <w:spacing w:before="5"/>
        <w:rPr>
          <w:i/>
          <w:iCs/>
          <w:sz w:val="28"/>
          <w:szCs w:val="28"/>
        </w:rPr>
      </w:pPr>
    </w:p>
    <w:p w:rsidR="008F38BE" w:rsidRPr="00FF187E" w:rsidRDefault="008F38BE" w:rsidP="008F38BE">
      <w:pPr>
        <w:pStyle w:val="Heading8"/>
        <w:tabs>
          <w:tab w:val="left" w:pos="1050"/>
        </w:tabs>
        <w:kinsoku w:val="0"/>
        <w:overflowPunct w:val="0"/>
        <w:spacing w:before="0"/>
        <w:rPr>
          <w:rFonts w:ascii="Arial" w:hAnsi="Arial" w:cs="Arial"/>
          <w:i/>
          <w:iCs/>
          <w:color w:val="030303"/>
          <w:sz w:val="28"/>
          <w:szCs w:val="28"/>
          <w:u w:val="thick"/>
        </w:rPr>
      </w:pPr>
      <w:r w:rsidRPr="00FF187E">
        <w:rPr>
          <w:rFonts w:ascii="Arial" w:hAnsi="Arial" w:cs="Arial"/>
          <w:b/>
          <w:bCs/>
          <w:color w:val="050505"/>
          <w:w w:val="110"/>
          <w:sz w:val="28"/>
          <w:szCs w:val="28"/>
        </w:rPr>
        <w:t>Membership Retention</w:t>
      </w:r>
      <w:r w:rsidRPr="00FF187E">
        <w:rPr>
          <w:rFonts w:ascii="Arial" w:hAnsi="Arial" w:cs="Arial"/>
          <w:b/>
          <w:bCs/>
          <w:color w:val="050505"/>
          <w:spacing w:val="2"/>
          <w:w w:val="110"/>
          <w:sz w:val="28"/>
          <w:szCs w:val="28"/>
        </w:rPr>
        <w:t xml:space="preserve"> </w:t>
      </w:r>
      <w:r w:rsidRPr="00FF187E">
        <w:rPr>
          <w:rFonts w:ascii="Arial" w:hAnsi="Arial" w:cs="Arial"/>
          <w:b/>
          <w:bCs/>
          <w:color w:val="050505"/>
          <w:w w:val="110"/>
          <w:sz w:val="28"/>
          <w:szCs w:val="28"/>
        </w:rPr>
        <w:t>Resources:</w:t>
      </w:r>
      <w:r w:rsidRPr="00FF187E">
        <w:rPr>
          <w:rFonts w:ascii="Arial" w:hAnsi="Arial" w:cs="Arial"/>
          <w:color w:val="050505"/>
          <w:w w:val="110"/>
          <w:sz w:val="28"/>
          <w:szCs w:val="28"/>
        </w:rPr>
        <w:t xml:space="preserve">  </w:t>
      </w:r>
      <w:hyperlink r:id="rId16" w:history="1">
        <w:r w:rsidRPr="00FF187E">
          <w:rPr>
            <w:rStyle w:val="Hyperlink"/>
            <w:rFonts w:ascii="Arial" w:hAnsi="Arial" w:cs="Arial"/>
            <w:sz w:val="28"/>
            <w:szCs w:val="28"/>
          </w:rPr>
          <w:t>https://www.wcr.orglnetwork-toolslrecruiting-retention/</w:t>
        </w:r>
      </w:hyperlink>
    </w:p>
    <w:p w:rsidR="008F38BE" w:rsidRPr="00FF187E" w:rsidRDefault="008F38BE" w:rsidP="008F38BE">
      <w:pPr>
        <w:pStyle w:val="BodyText"/>
        <w:kinsoku w:val="0"/>
        <w:overflowPunct w:val="0"/>
        <w:ind w:left="1128"/>
        <w:rPr>
          <w:color w:val="030303"/>
          <w:sz w:val="28"/>
          <w:szCs w:val="28"/>
        </w:rPr>
      </w:pPr>
    </w:p>
    <w:p w:rsidR="008F38BE" w:rsidRPr="00FF187E" w:rsidRDefault="008F38BE" w:rsidP="008F38BE">
      <w:pPr>
        <w:pStyle w:val="BodyText"/>
        <w:kinsoku w:val="0"/>
        <w:overflowPunct w:val="0"/>
        <w:rPr>
          <w:color w:val="030303"/>
          <w:w w:val="110"/>
          <w:sz w:val="28"/>
          <w:szCs w:val="28"/>
          <w:u w:val="single"/>
        </w:rPr>
      </w:pPr>
      <w:r w:rsidRPr="00FF187E">
        <w:rPr>
          <w:b/>
          <w:bCs/>
          <w:i/>
          <w:iCs/>
          <w:color w:val="030303"/>
          <w:w w:val="105"/>
          <w:sz w:val="28"/>
          <w:szCs w:val="28"/>
        </w:rPr>
        <w:t xml:space="preserve">Example of Agenda Minutes:  </w:t>
      </w:r>
      <w:hyperlink r:id="rId17" w:history="1">
        <w:r w:rsidRPr="00FF187E">
          <w:rPr>
            <w:rStyle w:val="Hyperlink"/>
            <w:rFonts w:cs="Arial"/>
            <w:w w:val="110"/>
            <w:sz w:val="28"/>
            <w:szCs w:val="28"/>
          </w:rPr>
          <w:t>https://drive.google.comldrive/u/1/folders/0B-WCOc3/01EaRDlzN2ZNZktEanM</w:t>
        </w:r>
      </w:hyperlink>
    </w:p>
    <w:p w:rsidR="008F38BE" w:rsidRPr="008F38BE" w:rsidRDefault="008F38BE" w:rsidP="008F38BE">
      <w:pPr>
        <w:tabs>
          <w:tab w:val="left" w:pos="3198"/>
        </w:tabs>
        <w:kinsoku w:val="0"/>
        <w:overflowPunct w:val="0"/>
        <w:ind w:right="1136"/>
        <w:rPr>
          <w:rFonts w:ascii="ArialMT" w:cs="ArialMT"/>
        </w:rPr>
      </w:pPr>
    </w:p>
    <w:sectPr w:rsidR="008F38BE" w:rsidRPr="008F38B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1D9" w:rsidRDefault="00DB21D9" w:rsidP="00FF187E">
      <w:pPr>
        <w:spacing w:after="0" w:line="240" w:lineRule="auto"/>
      </w:pPr>
      <w:r>
        <w:separator/>
      </w:r>
    </w:p>
  </w:endnote>
  <w:endnote w:type="continuationSeparator" w:id="0">
    <w:p w:rsidR="00DB21D9" w:rsidRDefault="00DB21D9" w:rsidP="00FF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7E" w:rsidRDefault="00FF187E">
    <w:pPr>
      <w:pStyle w:val="Footer"/>
    </w:pPr>
    <w:r>
      <w:t>Standing Rules - Revised November 2020</w:t>
    </w:r>
  </w:p>
  <w:p w:rsidR="00FF187E" w:rsidRDefault="00FF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1D9" w:rsidRDefault="00DB21D9" w:rsidP="00FF187E">
      <w:pPr>
        <w:spacing w:after="0" w:line="240" w:lineRule="auto"/>
      </w:pPr>
      <w:r>
        <w:separator/>
      </w:r>
    </w:p>
  </w:footnote>
  <w:footnote w:type="continuationSeparator" w:id="0">
    <w:p w:rsidR="00DB21D9" w:rsidRDefault="00DB21D9" w:rsidP="00FF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7E" w:rsidRDefault="00FF187E" w:rsidP="00FF187E">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-516194</wp:posOffset>
              </wp:positionV>
              <wp:extent cx="7981458" cy="424754"/>
              <wp:effectExtent l="0" t="0" r="19685" b="13970"/>
              <wp:wrapNone/>
              <wp:docPr id="12" name="Rectangle 12"/>
              <wp:cNvGraphicFramePr/>
              <a:graphic xmlns:a="http://schemas.openxmlformats.org/drawingml/2006/main">
                <a:graphicData uri="http://schemas.microsoft.com/office/word/2010/wordprocessingShape">
                  <wps:wsp>
                    <wps:cNvSpPr/>
                    <wps:spPr>
                      <a:xfrm>
                        <a:off x="0" y="0"/>
                        <a:ext cx="7981458" cy="424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BC605A" id="Rectangle 12" o:spid="_x0000_s1026" style="position:absolute;margin-left:0;margin-top:-40.65pt;width:628.45pt;height:33.4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" fillcolor="#4472c4 [3204]" strokecolor="#1f3763 [1604]" strokeweight="1pt">
              <w10:wrap anchorx="page"/>
            </v:rect>
          </w:pict>
        </mc:Fallback>
      </mc:AlternateContent>
    </w:r>
    <w:r>
      <w:rPr>
        <w:noProof/>
      </w:rPr>
      <w:drawing>
        <wp:inline distT="0" distB="0" distL="0" distR="0" wp14:anchorId="04C02974" wp14:editId="5B030D46">
          <wp:extent cx="1203468" cy="459659"/>
          <wp:effectExtent l="0" t="0" r="0" b="0"/>
          <wp:docPr id="11" name="Picture 1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826" cy="470490"/>
                  </a:xfrm>
                  <a:prstGeom prst="rect">
                    <a:avLst/>
                  </a:prstGeom>
                </pic:spPr>
              </pic:pic>
            </a:graphicData>
          </a:graphic>
        </wp:inline>
      </w:drawing>
    </w:r>
  </w:p>
  <w:p w:rsidR="00FF187E" w:rsidRDefault="00FF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upperRoman"/>
      <w:lvlText w:val="%1."/>
      <w:lvlJc w:val="left"/>
      <w:pPr>
        <w:ind w:left="2103" w:hanging="695"/>
      </w:pPr>
      <w:rPr>
        <w:rFonts w:cs="Times New Roman"/>
        <w:b w:val="0"/>
        <w:bCs w:val="0"/>
        <w:spacing w:val="-1"/>
        <w:w w:val="111"/>
      </w:rPr>
    </w:lvl>
    <w:lvl w:ilvl="1">
      <w:numFmt w:val="bullet"/>
      <w:lvlText w:val="•"/>
      <w:lvlJc w:val="left"/>
      <w:pPr>
        <w:ind w:left="3076" w:hanging="695"/>
      </w:pPr>
    </w:lvl>
    <w:lvl w:ilvl="2">
      <w:numFmt w:val="bullet"/>
      <w:lvlText w:val="•"/>
      <w:lvlJc w:val="left"/>
      <w:pPr>
        <w:ind w:left="4053" w:hanging="695"/>
      </w:pPr>
    </w:lvl>
    <w:lvl w:ilvl="3">
      <w:numFmt w:val="bullet"/>
      <w:lvlText w:val="•"/>
      <w:lvlJc w:val="left"/>
      <w:pPr>
        <w:ind w:left="5029" w:hanging="695"/>
      </w:pPr>
    </w:lvl>
    <w:lvl w:ilvl="4">
      <w:numFmt w:val="bullet"/>
      <w:lvlText w:val="•"/>
      <w:lvlJc w:val="left"/>
      <w:pPr>
        <w:ind w:left="6006" w:hanging="695"/>
      </w:pPr>
    </w:lvl>
    <w:lvl w:ilvl="5">
      <w:numFmt w:val="bullet"/>
      <w:lvlText w:val="•"/>
      <w:lvlJc w:val="left"/>
      <w:pPr>
        <w:ind w:left="6982" w:hanging="695"/>
      </w:pPr>
    </w:lvl>
    <w:lvl w:ilvl="6">
      <w:numFmt w:val="bullet"/>
      <w:lvlText w:val="•"/>
      <w:lvlJc w:val="left"/>
      <w:pPr>
        <w:ind w:left="7959" w:hanging="695"/>
      </w:pPr>
    </w:lvl>
    <w:lvl w:ilvl="7">
      <w:numFmt w:val="bullet"/>
      <w:lvlText w:val="•"/>
      <w:lvlJc w:val="left"/>
      <w:pPr>
        <w:ind w:left="8935" w:hanging="695"/>
      </w:pPr>
    </w:lvl>
    <w:lvl w:ilvl="8">
      <w:numFmt w:val="bullet"/>
      <w:lvlText w:val="•"/>
      <w:lvlJc w:val="left"/>
      <w:pPr>
        <w:ind w:left="9912" w:hanging="695"/>
      </w:pPr>
    </w:lvl>
  </w:abstractNum>
  <w:abstractNum w:abstractNumId="1" w15:restartNumberingAfterBreak="0">
    <w:nsid w:val="00000404"/>
    <w:multiLevelType w:val="multilevel"/>
    <w:tmpl w:val="00000887"/>
    <w:lvl w:ilvl="0">
      <w:start w:val="4"/>
      <w:numFmt w:val="upperRoman"/>
      <w:lvlText w:val="%1."/>
      <w:lvlJc w:val="left"/>
      <w:pPr>
        <w:ind w:left="2105" w:hanging="696"/>
      </w:pPr>
      <w:rPr>
        <w:rFonts w:cs="Times New Roman"/>
        <w:b w:val="0"/>
        <w:bCs w:val="0"/>
        <w:spacing w:val="-1"/>
        <w:w w:val="103"/>
      </w:rPr>
    </w:lvl>
    <w:lvl w:ilvl="1">
      <w:numFmt w:val="bullet"/>
      <w:lvlText w:val="•"/>
      <w:lvlJc w:val="left"/>
      <w:pPr>
        <w:ind w:left="3076" w:hanging="696"/>
      </w:pPr>
    </w:lvl>
    <w:lvl w:ilvl="2">
      <w:numFmt w:val="bullet"/>
      <w:lvlText w:val="•"/>
      <w:lvlJc w:val="left"/>
      <w:pPr>
        <w:ind w:left="4053" w:hanging="696"/>
      </w:pPr>
    </w:lvl>
    <w:lvl w:ilvl="3">
      <w:numFmt w:val="bullet"/>
      <w:lvlText w:val="•"/>
      <w:lvlJc w:val="left"/>
      <w:pPr>
        <w:ind w:left="5029" w:hanging="696"/>
      </w:pPr>
    </w:lvl>
    <w:lvl w:ilvl="4">
      <w:numFmt w:val="bullet"/>
      <w:lvlText w:val="•"/>
      <w:lvlJc w:val="left"/>
      <w:pPr>
        <w:ind w:left="6006" w:hanging="696"/>
      </w:pPr>
    </w:lvl>
    <w:lvl w:ilvl="5">
      <w:numFmt w:val="bullet"/>
      <w:lvlText w:val="•"/>
      <w:lvlJc w:val="left"/>
      <w:pPr>
        <w:ind w:left="6982" w:hanging="696"/>
      </w:pPr>
    </w:lvl>
    <w:lvl w:ilvl="6">
      <w:numFmt w:val="bullet"/>
      <w:lvlText w:val="•"/>
      <w:lvlJc w:val="left"/>
      <w:pPr>
        <w:ind w:left="7959" w:hanging="696"/>
      </w:pPr>
    </w:lvl>
    <w:lvl w:ilvl="7">
      <w:numFmt w:val="bullet"/>
      <w:lvlText w:val="•"/>
      <w:lvlJc w:val="left"/>
      <w:pPr>
        <w:ind w:left="8935" w:hanging="696"/>
      </w:pPr>
    </w:lvl>
    <w:lvl w:ilvl="8">
      <w:numFmt w:val="bullet"/>
      <w:lvlText w:val="•"/>
      <w:lvlJc w:val="left"/>
      <w:pPr>
        <w:ind w:left="9912" w:hanging="696"/>
      </w:pPr>
    </w:lvl>
  </w:abstractNum>
  <w:abstractNum w:abstractNumId="2" w15:restartNumberingAfterBreak="0">
    <w:nsid w:val="00000405"/>
    <w:multiLevelType w:val="multilevel"/>
    <w:tmpl w:val="82FEE09C"/>
    <w:lvl w:ilvl="0">
      <w:start w:val="1"/>
      <w:numFmt w:val="upperRoman"/>
      <w:lvlText w:val="%1."/>
      <w:lvlJc w:val="right"/>
      <w:pPr>
        <w:ind w:left="2128" w:hanging="689"/>
      </w:pPr>
      <w:rPr>
        <w:rFonts w:cs="Times New Roman"/>
        <w:b w:val="0"/>
        <w:bCs w:val="0"/>
        <w:w w:val="99"/>
      </w:rPr>
    </w:lvl>
    <w:lvl w:ilvl="1">
      <w:start w:val="1"/>
      <w:numFmt w:val="decimal"/>
      <w:lvlText w:val="%2."/>
      <w:lvlJc w:val="left"/>
      <w:pPr>
        <w:ind w:left="1778" w:hanging="347"/>
      </w:pPr>
      <w:rPr>
        <w:rFonts w:cs="Times New Roman"/>
        <w:b/>
        <w:bCs/>
        <w:spacing w:val="-1"/>
        <w:w w:val="105"/>
      </w:rPr>
    </w:lvl>
    <w:lvl w:ilvl="2">
      <w:start w:val="1"/>
      <w:numFmt w:val="lowerLetter"/>
      <w:lvlText w:val="%3."/>
      <w:lvlJc w:val="left"/>
      <w:pPr>
        <w:ind w:left="2460" w:hanging="346"/>
      </w:pPr>
      <w:rPr>
        <w:rFonts w:cs="Times New Roman"/>
        <w:b w:val="0"/>
        <w:bCs w:val="0"/>
        <w:spacing w:val="-1"/>
        <w:w w:val="104"/>
      </w:rPr>
    </w:lvl>
    <w:lvl w:ilvl="3">
      <w:numFmt w:val="bullet"/>
      <w:lvlText w:val="·"/>
      <w:lvlJc w:val="left"/>
      <w:pPr>
        <w:ind w:left="2846" w:hanging="346"/>
      </w:pPr>
      <w:rPr>
        <w:rFonts w:ascii="Times New Roman" w:hAnsi="Times New Roman"/>
        <w:b w:val="0"/>
        <w:color w:val="030303"/>
        <w:w w:val="93"/>
        <w:sz w:val="22"/>
      </w:rPr>
    </w:lvl>
    <w:lvl w:ilvl="4">
      <w:numFmt w:val="bullet"/>
      <w:lvlText w:val="•"/>
      <w:lvlJc w:val="left"/>
      <w:pPr>
        <w:ind w:left="2792" w:hanging="346"/>
      </w:pPr>
    </w:lvl>
    <w:lvl w:ilvl="5">
      <w:numFmt w:val="bullet"/>
      <w:lvlText w:val="•"/>
      <w:lvlJc w:val="left"/>
      <w:pPr>
        <w:ind w:left="2812" w:hanging="346"/>
      </w:pPr>
    </w:lvl>
    <w:lvl w:ilvl="6">
      <w:numFmt w:val="bullet"/>
      <w:lvlText w:val="•"/>
      <w:lvlJc w:val="left"/>
      <w:pPr>
        <w:ind w:left="2852" w:hanging="346"/>
      </w:pPr>
    </w:lvl>
    <w:lvl w:ilvl="7">
      <w:numFmt w:val="bullet"/>
      <w:lvlText w:val="•"/>
      <w:lvlJc w:val="left"/>
      <w:pPr>
        <w:ind w:left="2892" w:hanging="346"/>
      </w:pPr>
    </w:lvl>
    <w:lvl w:ilvl="8">
      <w:numFmt w:val="bullet"/>
      <w:lvlText w:val="•"/>
      <w:lvlJc w:val="left"/>
      <w:pPr>
        <w:ind w:left="3132" w:hanging="346"/>
      </w:pPr>
    </w:lvl>
  </w:abstractNum>
  <w:abstractNum w:abstractNumId="3" w15:restartNumberingAfterBreak="0">
    <w:nsid w:val="00000406"/>
    <w:multiLevelType w:val="multilevel"/>
    <w:tmpl w:val="00000889"/>
    <w:lvl w:ilvl="0">
      <w:start w:val="11"/>
      <w:numFmt w:val="decimal"/>
      <w:lvlText w:val="%1."/>
      <w:lvlJc w:val="left"/>
      <w:pPr>
        <w:ind w:left="355" w:hanging="355"/>
      </w:pPr>
      <w:rPr>
        <w:rFonts w:cs="Times New Roman"/>
        <w:b w:val="0"/>
        <w:bCs w:val="0"/>
        <w:w w:val="82"/>
      </w:rPr>
    </w:lvl>
    <w:lvl w:ilvl="1">
      <w:start w:val="1"/>
      <w:numFmt w:val="decimal"/>
      <w:lvlText w:val="%2."/>
      <w:lvlJc w:val="left"/>
      <w:pPr>
        <w:ind w:left="1208" w:hanging="346"/>
      </w:pPr>
      <w:rPr>
        <w:rFonts w:ascii="Arial" w:hAnsi="Arial" w:cs="Arial"/>
        <w:b w:val="0"/>
        <w:bCs w:val="0"/>
        <w:color w:val="030303"/>
        <w:spacing w:val="-1"/>
        <w:w w:val="96"/>
        <w:sz w:val="22"/>
        <w:szCs w:val="22"/>
      </w:rPr>
    </w:lvl>
    <w:lvl w:ilvl="2">
      <w:numFmt w:val="bullet"/>
      <w:lvlText w:val="•"/>
      <w:lvlJc w:val="left"/>
      <w:pPr>
        <w:ind w:left="3560" w:hanging="346"/>
      </w:pPr>
    </w:lvl>
    <w:lvl w:ilvl="3">
      <w:numFmt w:val="bullet"/>
      <w:lvlText w:val="•"/>
      <w:lvlJc w:val="left"/>
      <w:pPr>
        <w:ind w:left="4354" w:hanging="346"/>
      </w:pPr>
    </w:lvl>
    <w:lvl w:ilvl="4">
      <w:numFmt w:val="bullet"/>
      <w:lvlText w:val="•"/>
      <w:lvlJc w:val="left"/>
      <w:pPr>
        <w:ind w:left="5148" w:hanging="346"/>
      </w:pPr>
    </w:lvl>
    <w:lvl w:ilvl="5">
      <w:numFmt w:val="bullet"/>
      <w:lvlText w:val="•"/>
      <w:lvlJc w:val="left"/>
      <w:pPr>
        <w:ind w:left="5942" w:hanging="346"/>
      </w:pPr>
    </w:lvl>
    <w:lvl w:ilvl="6">
      <w:numFmt w:val="bullet"/>
      <w:lvlText w:val="•"/>
      <w:lvlJc w:val="left"/>
      <w:pPr>
        <w:ind w:left="6736" w:hanging="346"/>
      </w:pPr>
    </w:lvl>
    <w:lvl w:ilvl="7">
      <w:numFmt w:val="bullet"/>
      <w:lvlText w:val="•"/>
      <w:lvlJc w:val="left"/>
      <w:pPr>
        <w:ind w:left="7530" w:hanging="346"/>
      </w:pPr>
    </w:lvl>
    <w:lvl w:ilvl="8">
      <w:numFmt w:val="bullet"/>
      <w:lvlText w:val="•"/>
      <w:lvlJc w:val="left"/>
      <w:pPr>
        <w:ind w:left="8324" w:hanging="346"/>
      </w:pPr>
    </w:lvl>
  </w:abstractNum>
  <w:abstractNum w:abstractNumId="4" w15:restartNumberingAfterBreak="0">
    <w:nsid w:val="059D7F4B"/>
    <w:multiLevelType w:val="hybridMultilevel"/>
    <w:tmpl w:val="6AFE2C8C"/>
    <w:lvl w:ilvl="0" w:tplc="876015C4">
      <w:start w:val="1"/>
      <w:numFmt w:val="lowerRoman"/>
      <w:lvlText w:val="%1."/>
      <w:lvlJc w:val="left"/>
      <w:pPr>
        <w:ind w:left="3562" w:hanging="24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5" w15:restartNumberingAfterBreak="0">
    <w:nsid w:val="09553047"/>
    <w:multiLevelType w:val="hybridMultilevel"/>
    <w:tmpl w:val="B20282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5A2F92"/>
    <w:multiLevelType w:val="hybridMultilevel"/>
    <w:tmpl w:val="74F2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E4F4C"/>
    <w:multiLevelType w:val="hybridMultilevel"/>
    <w:tmpl w:val="7BCCC982"/>
    <w:lvl w:ilvl="0" w:tplc="27741524">
      <w:start w:val="1"/>
      <w:numFmt w:val="lowerRoman"/>
      <w:lvlText w:val="%1."/>
      <w:lvlJc w:val="left"/>
      <w:pPr>
        <w:ind w:left="1774" w:hanging="720"/>
      </w:pPr>
      <w:rPr>
        <w:rFonts w:hint="default"/>
        <w:color w:val="030303"/>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8" w15:restartNumberingAfterBreak="0">
    <w:nsid w:val="2E936F87"/>
    <w:multiLevelType w:val="hybridMultilevel"/>
    <w:tmpl w:val="9648A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76C0B"/>
    <w:multiLevelType w:val="hybridMultilevel"/>
    <w:tmpl w:val="73AE74D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F36A55"/>
    <w:multiLevelType w:val="multilevel"/>
    <w:tmpl w:val="3D3C98D4"/>
    <w:lvl w:ilvl="0">
      <w:start w:val="1"/>
      <w:numFmt w:val="upperRoman"/>
      <w:lvlText w:val="%1."/>
      <w:lvlJc w:val="right"/>
      <w:pPr>
        <w:ind w:left="2130" w:hanging="689"/>
      </w:pPr>
      <w:rPr>
        <w:rFonts w:cs="Times New Roman"/>
        <w:b w:val="0"/>
        <w:bCs w:val="0"/>
        <w:w w:val="99"/>
      </w:rPr>
    </w:lvl>
    <w:lvl w:ilvl="1">
      <w:start w:val="1"/>
      <w:numFmt w:val="decimal"/>
      <w:lvlText w:val="%2."/>
      <w:lvlJc w:val="left"/>
      <w:pPr>
        <w:ind w:left="1780" w:hanging="347"/>
      </w:pPr>
      <w:rPr>
        <w:rFonts w:cs="Times New Roman"/>
        <w:b/>
        <w:bCs/>
        <w:spacing w:val="-1"/>
        <w:w w:val="105"/>
      </w:rPr>
    </w:lvl>
    <w:lvl w:ilvl="2">
      <w:start w:val="1"/>
      <w:numFmt w:val="decimal"/>
      <w:lvlText w:val="%3."/>
      <w:lvlJc w:val="left"/>
      <w:pPr>
        <w:ind w:left="2462" w:hanging="346"/>
      </w:pPr>
      <w:rPr>
        <w:rFonts w:cs="Times New Roman"/>
        <w:b w:val="0"/>
        <w:bCs w:val="0"/>
        <w:spacing w:val="-1"/>
        <w:w w:val="104"/>
      </w:rPr>
    </w:lvl>
    <w:lvl w:ilvl="3">
      <w:numFmt w:val="bullet"/>
      <w:lvlText w:val="·"/>
      <w:lvlJc w:val="left"/>
      <w:pPr>
        <w:ind w:left="2848" w:hanging="346"/>
      </w:pPr>
      <w:rPr>
        <w:rFonts w:ascii="Times New Roman" w:hAnsi="Times New Roman"/>
        <w:b w:val="0"/>
        <w:color w:val="030303"/>
        <w:w w:val="93"/>
        <w:sz w:val="22"/>
      </w:rPr>
    </w:lvl>
    <w:lvl w:ilvl="4">
      <w:numFmt w:val="bullet"/>
      <w:lvlText w:val="•"/>
      <w:lvlJc w:val="left"/>
      <w:pPr>
        <w:ind w:left="2794" w:hanging="346"/>
      </w:pPr>
    </w:lvl>
    <w:lvl w:ilvl="5">
      <w:numFmt w:val="bullet"/>
      <w:lvlText w:val="•"/>
      <w:lvlJc w:val="left"/>
      <w:pPr>
        <w:ind w:left="2814" w:hanging="346"/>
      </w:pPr>
    </w:lvl>
    <w:lvl w:ilvl="6">
      <w:numFmt w:val="bullet"/>
      <w:lvlText w:val="•"/>
      <w:lvlJc w:val="left"/>
      <w:pPr>
        <w:ind w:left="2854" w:hanging="346"/>
      </w:pPr>
    </w:lvl>
    <w:lvl w:ilvl="7">
      <w:numFmt w:val="bullet"/>
      <w:lvlText w:val="•"/>
      <w:lvlJc w:val="left"/>
      <w:pPr>
        <w:ind w:left="2894" w:hanging="346"/>
      </w:pPr>
    </w:lvl>
    <w:lvl w:ilvl="8">
      <w:numFmt w:val="bullet"/>
      <w:lvlText w:val="•"/>
      <w:lvlJc w:val="left"/>
      <w:pPr>
        <w:ind w:left="3134" w:hanging="346"/>
      </w:pPr>
    </w:lvl>
  </w:abstractNum>
  <w:abstractNum w:abstractNumId="11" w15:restartNumberingAfterBreak="0">
    <w:nsid w:val="3A08736B"/>
    <w:multiLevelType w:val="multilevel"/>
    <w:tmpl w:val="00000887"/>
    <w:lvl w:ilvl="0">
      <w:start w:val="4"/>
      <w:numFmt w:val="upperRoman"/>
      <w:lvlText w:val="%1."/>
      <w:lvlJc w:val="left"/>
      <w:pPr>
        <w:ind w:left="2105" w:hanging="696"/>
      </w:pPr>
      <w:rPr>
        <w:rFonts w:cs="Times New Roman"/>
        <w:b w:val="0"/>
        <w:bCs w:val="0"/>
        <w:spacing w:val="-1"/>
        <w:w w:val="103"/>
      </w:rPr>
    </w:lvl>
    <w:lvl w:ilvl="1">
      <w:numFmt w:val="bullet"/>
      <w:lvlText w:val="•"/>
      <w:lvlJc w:val="left"/>
      <w:pPr>
        <w:ind w:left="3076" w:hanging="696"/>
      </w:pPr>
    </w:lvl>
    <w:lvl w:ilvl="2">
      <w:numFmt w:val="bullet"/>
      <w:lvlText w:val="•"/>
      <w:lvlJc w:val="left"/>
      <w:pPr>
        <w:ind w:left="4053" w:hanging="696"/>
      </w:pPr>
    </w:lvl>
    <w:lvl w:ilvl="3">
      <w:numFmt w:val="bullet"/>
      <w:lvlText w:val="•"/>
      <w:lvlJc w:val="left"/>
      <w:pPr>
        <w:ind w:left="5029" w:hanging="696"/>
      </w:pPr>
    </w:lvl>
    <w:lvl w:ilvl="4">
      <w:numFmt w:val="bullet"/>
      <w:lvlText w:val="•"/>
      <w:lvlJc w:val="left"/>
      <w:pPr>
        <w:ind w:left="6006" w:hanging="696"/>
      </w:pPr>
    </w:lvl>
    <w:lvl w:ilvl="5">
      <w:numFmt w:val="bullet"/>
      <w:lvlText w:val="•"/>
      <w:lvlJc w:val="left"/>
      <w:pPr>
        <w:ind w:left="6982" w:hanging="696"/>
      </w:pPr>
    </w:lvl>
    <w:lvl w:ilvl="6">
      <w:numFmt w:val="bullet"/>
      <w:lvlText w:val="•"/>
      <w:lvlJc w:val="left"/>
      <w:pPr>
        <w:ind w:left="7959" w:hanging="696"/>
      </w:pPr>
    </w:lvl>
    <w:lvl w:ilvl="7">
      <w:numFmt w:val="bullet"/>
      <w:lvlText w:val="•"/>
      <w:lvlJc w:val="left"/>
      <w:pPr>
        <w:ind w:left="8935" w:hanging="696"/>
      </w:pPr>
    </w:lvl>
    <w:lvl w:ilvl="8">
      <w:numFmt w:val="bullet"/>
      <w:lvlText w:val="•"/>
      <w:lvlJc w:val="left"/>
      <w:pPr>
        <w:ind w:left="9912" w:hanging="696"/>
      </w:pPr>
    </w:lvl>
  </w:abstractNum>
  <w:abstractNum w:abstractNumId="12" w15:restartNumberingAfterBreak="0">
    <w:nsid w:val="3A272BAD"/>
    <w:multiLevelType w:val="hybridMultilevel"/>
    <w:tmpl w:val="9C48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C3091E"/>
    <w:multiLevelType w:val="multilevel"/>
    <w:tmpl w:val="EABE3DC2"/>
    <w:lvl w:ilvl="0">
      <w:start w:val="1"/>
      <w:numFmt w:val="bullet"/>
      <w:lvlText w:val=""/>
      <w:lvlJc w:val="left"/>
      <w:pPr>
        <w:ind w:left="-263" w:hanging="198"/>
      </w:pPr>
      <w:rPr>
        <w:rFonts w:ascii="Wingdings" w:hAnsi="Wingdings" w:hint="default"/>
        <w:b w:val="0"/>
        <w:w w:val="101"/>
      </w:rPr>
    </w:lvl>
    <w:lvl w:ilvl="1">
      <w:numFmt w:val="bullet"/>
      <w:lvlText w:val="•"/>
      <w:lvlJc w:val="left"/>
      <w:pPr>
        <w:ind w:left="423" w:hanging="153"/>
      </w:pPr>
      <w:rPr>
        <w:rFonts w:ascii="Arial" w:hAnsi="Arial"/>
        <w:b w:val="0"/>
        <w:color w:val="030303"/>
        <w:w w:val="105"/>
        <w:sz w:val="21"/>
      </w:rPr>
    </w:lvl>
    <w:lvl w:ilvl="2">
      <w:numFmt w:val="bullet"/>
      <w:lvlText w:val="•"/>
      <w:lvlJc w:val="left"/>
      <w:pPr>
        <w:ind w:left="1547" w:hanging="153"/>
      </w:pPr>
    </w:lvl>
    <w:lvl w:ilvl="3">
      <w:numFmt w:val="bullet"/>
      <w:lvlText w:val="•"/>
      <w:lvlJc w:val="left"/>
      <w:pPr>
        <w:ind w:left="2663" w:hanging="153"/>
      </w:pPr>
    </w:lvl>
    <w:lvl w:ilvl="4">
      <w:numFmt w:val="bullet"/>
      <w:lvlText w:val="•"/>
      <w:lvlJc w:val="left"/>
      <w:pPr>
        <w:ind w:left="3779" w:hanging="153"/>
      </w:pPr>
    </w:lvl>
    <w:lvl w:ilvl="5">
      <w:numFmt w:val="bullet"/>
      <w:lvlText w:val="•"/>
      <w:lvlJc w:val="left"/>
      <w:pPr>
        <w:ind w:left="4895" w:hanging="153"/>
      </w:pPr>
    </w:lvl>
    <w:lvl w:ilvl="6">
      <w:numFmt w:val="bullet"/>
      <w:lvlText w:val="•"/>
      <w:lvlJc w:val="left"/>
      <w:pPr>
        <w:ind w:left="6011" w:hanging="153"/>
      </w:pPr>
    </w:lvl>
    <w:lvl w:ilvl="7">
      <w:numFmt w:val="bullet"/>
      <w:lvlText w:val="•"/>
      <w:lvlJc w:val="left"/>
      <w:pPr>
        <w:ind w:left="7128" w:hanging="153"/>
      </w:pPr>
    </w:lvl>
    <w:lvl w:ilvl="8">
      <w:numFmt w:val="bullet"/>
      <w:lvlText w:val="•"/>
      <w:lvlJc w:val="left"/>
      <w:pPr>
        <w:ind w:left="8244" w:hanging="153"/>
      </w:pPr>
    </w:lvl>
  </w:abstractNum>
  <w:abstractNum w:abstractNumId="14" w15:restartNumberingAfterBreak="0">
    <w:nsid w:val="504A6B8A"/>
    <w:multiLevelType w:val="multilevel"/>
    <w:tmpl w:val="CE7CFD2C"/>
    <w:lvl w:ilvl="0">
      <w:start w:val="1"/>
      <w:numFmt w:val="upperRoman"/>
      <w:lvlText w:val="%1."/>
      <w:lvlJc w:val="right"/>
      <w:pPr>
        <w:ind w:left="2128" w:hanging="689"/>
      </w:pPr>
      <w:rPr>
        <w:rFonts w:cs="Times New Roman"/>
        <w:b w:val="0"/>
        <w:bCs w:val="0"/>
        <w:w w:val="99"/>
      </w:rPr>
    </w:lvl>
    <w:lvl w:ilvl="1">
      <w:start w:val="1"/>
      <w:numFmt w:val="decimal"/>
      <w:lvlText w:val="%2."/>
      <w:lvlJc w:val="left"/>
      <w:pPr>
        <w:ind w:left="1778" w:hanging="347"/>
      </w:pPr>
      <w:rPr>
        <w:rFonts w:cs="Times New Roman"/>
        <w:b/>
        <w:bCs/>
        <w:spacing w:val="-1"/>
        <w:w w:val="105"/>
      </w:rPr>
    </w:lvl>
    <w:lvl w:ilvl="2">
      <w:start w:val="1"/>
      <w:numFmt w:val="lowerLetter"/>
      <w:lvlText w:val="%3."/>
      <w:lvlJc w:val="left"/>
      <w:pPr>
        <w:ind w:left="2460" w:hanging="346"/>
      </w:pPr>
      <w:rPr>
        <w:rFonts w:cs="Times New Roman"/>
        <w:b w:val="0"/>
        <w:bCs w:val="0"/>
        <w:spacing w:val="-1"/>
        <w:w w:val="104"/>
      </w:rPr>
    </w:lvl>
    <w:lvl w:ilvl="3">
      <w:start w:val="1"/>
      <w:numFmt w:val="lowerLetter"/>
      <w:lvlText w:val="%4."/>
      <w:lvlJc w:val="left"/>
      <w:pPr>
        <w:ind w:left="2846" w:hanging="346"/>
      </w:pPr>
      <w:rPr>
        <w:rFonts w:cs="Times New Roman"/>
        <w:b w:val="0"/>
        <w:color w:val="030303"/>
        <w:w w:val="93"/>
        <w:sz w:val="22"/>
      </w:rPr>
    </w:lvl>
    <w:lvl w:ilvl="4">
      <w:numFmt w:val="bullet"/>
      <w:lvlText w:val="•"/>
      <w:lvlJc w:val="left"/>
      <w:pPr>
        <w:ind w:left="2792" w:hanging="346"/>
      </w:pPr>
    </w:lvl>
    <w:lvl w:ilvl="5">
      <w:numFmt w:val="bullet"/>
      <w:lvlText w:val="•"/>
      <w:lvlJc w:val="left"/>
      <w:pPr>
        <w:ind w:left="2812" w:hanging="346"/>
      </w:pPr>
    </w:lvl>
    <w:lvl w:ilvl="6">
      <w:numFmt w:val="bullet"/>
      <w:lvlText w:val="•"/>
      <w:lvlJc w:val="left"/>
      <w:pPr>
        <w:ind w:left="2852" w:hanging="346"/>
      </w:pPr>
    </w:lvl>
    <w:lvl w:ilvl="7">
      <w:numFmt w:val="bullet"/>
      <w:lvlText w:val="•"/>
      <w:lvlJc w:val="left"/>
      <w:pPr>
        <w:ind w:left="2892" w:hanging="346"/>
      </w:pPr>
    </w:lvl>
    <w:lvl w:ilvl="8">
      <w:numFmt w:val="bullet"/>
      <w:lvlText w:val="•"/>
      <w:lvlJc w:val="left"/>
      <w:pPr>
        <w:ind w:left="3132" w:hanging="346"/>
      </w:pPr>
    </w:lvl>
  </w:abstractNum>
  <w:abstractNum w:abstractNumId="15" w15:restartNumberingAfterBreak="0">
    <w:nsid w:val="513E79B9"/>
    <w:multiLevelType w:val="hybridMultilevel"/>
    <w:tmpl w:val="6AD4A38A"/>
    <w:lvl w:ilvl="0" w:tplc="4A2032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74DE9"/>
    <w:multiLevelType w:val="multilevel"/>
    <w:tmpl w:val="00000887"/>
    <w:lvl w:ilvl="0">
      <w:start w:val="4"/>
      <w:numFmt w:val="upperRoman"/>
      <w:lvlText w:val="%1."/>
      <w:lvlJc w:val="left"/>
      <w:pPr>
        <w:ind w:left="2105" w:hanging="696"/>
      </w:pPr>
      <w:rPr>
        <w:rFonts w:cs="Times New Roman"/>
        <w:b w:val="0"/>
        <w:bCs w:val="0"/>
        <w:spacing w:val="-1"/>
        <w:w w:val="103"/>
      </w:rPr>
    </w:lvl>
    <w:lvl w:ilvl="1">
      <w:numFmt w:val="bullet"/>
      <w:lvlText w:val="•"/>
      <w:lvlJc w:val="left"/>
      <w:pPr>
        <w:ind w:left="3076" w:hanging="696"/>
      </w:pPr>
    </w:lvl>
    <w:lvl w:ilvl="2">
      <w:numFmt w:val="bullet"/>
      <w:lvlText w:val="•"/>
      <w:lvlJc w:val="left"/>
      <w:pPr>
        <w:ind w:left="4053" w:hanging="696"/>
      </w:pPr>
    </w:lvl>
    <w:lvl w:ilvl="3">
      <w:numFmt w:val="bullet"/>
      <w:lvlText w:val="•"/>
      <w:lvlJc w:val="left"/>
      <w:pPr>
        <w:ind w:left="5029" w:hanging="696"/>
      </w:pPr>
    </w:lvl>
    <w:lvl w:ilvl="4">
      <w:numFmt w:val="bullet"/>
      <w:lvlText w:val="•"/>
      <w:lvlJc w:val="left"/>
      <w:pPr>
        <w:ind w:left="6006" w:hanging="696"/>
      </w:pPr>
    </w:lvl>
    <w:lvl w:ilvl="5">
      <w:numFmt w:val="bullet"/>
      <w:lvlText w:val="•"/>
      <w:lvlJc w:val="left"/>
      <w:pPr>
        <w:ind w:left="6982" w:hanging="696"/>
      </w:pPr>
    </w:lvl>
    <w:lvl w:ilvl="6">
      <w:numFmt w:val="bullet"/>
      <w:lvlText w:val="•"/>
      <w:lvlJc w:val="left"/>
      <w:pPr>
        <w:ind w:left="7959" w:hanging="696"/>
      </w:pPr>
    </w:lvl>
    <w:lvl w:ilvl="7">
      <w:numFmt w:val="bullet"/>
      <w:lvlText w:val="•"/>
      <w:lvlJc w:val="left"/>
      <w:pPr>
        <w:ind w:left="8935" w:hanging="696"/>
      </w:pPr>
    </w:lvl>
    <w:lvl w:ilvl="8">
      <w:numFmt w:val="bullet"/>
      <w:lvlText w:val="•"/>
      <w:lvlJc w:val="left"/>
      <w:pPr>
        <w:ind w:left="9912" w:hanging="696"/>
      </w:pPr>
    </w:lvl>
  </w:abstractNum>
  <w:abstractNum w:abstractNumId="17" w15:restartNumberingAfterBreak="0">
    <w:nsid w:val="5FFC0AB7"/>
    <w:multiLevelType w:val="multilevel"/>
    <w:tmpl w:val="00000887"/>
    <w:lvl w:ilvl="0">
      <w:start w:val="4"/>
      <w:numFmt w:val="upperRoman"/>
      <w:lvlText w:val="%1."/>
      <w:lvlJc w:val="left"/>
      <w:pPr>
        <w:ind w:left="2105" w:hanging="696"/>
      </w:pPr>
      <w:rPr>
        <w:rFonts w:cs="Times New Roman"/>
        <w:b w:val="0"/>
        <w:bCs w:val="0"/>
        <w:spacing w:val="-1"/>
        <w:w w:val="103"/>
      </w:rPr>
    </w:lvl>
    <w:lvl w:ilvl="1">
      <w:numFmt w:val="bullet"/>
      <w:lvlText w:val="•"/>
      <w:lvlJc w:val="left"/>
      <w:pPr>
        <w:ind w:left="3076" w:hanging="696"/>
      </w:pPr>
    </w:lvl>
    <w:lvl w:ilvl="2">
      <w:numFmt w:val="bullet"/>
      <w:lvlText w:val="•"/>
      <w:lvlJc w:val="left"/>
      <w:pPr>
        <w:ind w:left="4053" w:hanging="696"/>
      </w:pPr>
    </w:lvl>
    <w:lvl w:ilvl="3">
      <w:numFmt w:val="bullet"/>
      <w:lvlText w:val="•"/>
      <w:lvlJc w:val="left"/>
      <w:pPr>
        <w:ind w:left="5029" w:hanging="696"/>
      </w:pPr>
    </w:lvl>
    <w:lvl w:ilvl="4">
      <w:numFmt w:val="bullet"/>
      <w:lvlText w:val="•"/>
      <w:lvlJc w:val="left"/>
      <w:pPr>
        <w:ind w:left="6006" w:hanging="696"/>
      </w:pPr>
    </w:lvl>
    <w:lvl w:ilvl="5">
      <w:numFmt w:val="bullet"/>
      <w:lvlText w:val="•"/>
      <w:lvlJc w:val="left"/>
      <w:pPr>
        <w:ind w:left="6982" w:hanging="696"/>
      </w:pPr>
    </w:lvl>
    <w:lvl w:ilvl="6">
      <w:numFmt w:val="bullet"/>
      <w:lvlText w:val="•"/>
      <w:lvlJc w:val="left"/>
      <w:pPr>
        <w:ind w:left="7959" w:hanging="696"/>
      </w:pPr>
    </w:lvl>
    <w:lvl w:ilvl="7">
      <w:numFmt w:val="bullet"/>
      <w:lvlText w:val="•"/>
      <w:lvlJc w:val="left"/>
      <w:pPr>
        <w:ind w:left="8935" w:hanging="696"/>
      </w:pPr>
    </w:lvl>
    <w:lvl w:ilvl="8">
      <w:numFmt w:val="bullet"/>
      <w:lvlText w:val="•"/>
      <w:lvlJc w:val="left"/>
      <w:pPr>
        <w:ind w:left="9912" w:hanging="696"/>
      </w:pPr>
    </w:lvl>
  </w:abstractNum>
  <w:abstractNum w:abstractNumId="18" w15:restartNumberingAfterBreak="0">
    <w:nsid w:val="79516483"/>
    <w:multiLevelType w:val="multilevel"/>
    <w:tmpl w:val="00000887"/>
    <w:lvl w:ilvl="0">
      <w:start w:val="4"/>
      <w:numFmt w:val="upperRoman"/>
      <w:lvlText w:val="%1."/>
      <w:lvlJc w:val="left"/>
      <w:pPr>
        <w:ind w:left="696" w:hanging="696"/>
      </w:pPr>
      <w:rPr>
        <w:rFonts w:cs="Times New Roman"/>
        <w:b w:val="0"/>
        <w:bCs w:val="0"/>
        <w:spacing w:val="-1"/>
        <w:w w:val="103"/>
      </w:rPr>
    </w:lvl>
    <w:lvl w:ilvl="1">
      <w:numFmt w:val="bullet"/>
      <w:lvlText w:val="•"/>
      <w:lvlJc w:val="left"/>
      <w:pPr>
        <w:ind w:left="1667" w:hanging="696"/>
      </w:pPr>
    </w:lvl>
    <w:lvl w:ilvl="2">
      <w:numFmt w:val="bullet"/>
      <w:lvlText w:val="•"/>
      <w:lvlJc w:val="left"/>
      <w:pPr>
        <w:ind w:left="2644" w:hanging="696"/>
      </w:pPr>
    </w:lvl>
    <w:lvl w:ilvl="3">
      <w:numFmt w:val="bullet"/>
      <w:lvlText w:val="•"/>
      <w:lvlJc w:val="left"/>
      <w:pPr>
        <w:ind w:left="3620" w:hanging="696"/>
      </w:pPr>
    </w:lvl>
    <w:lvl w:ilvl="4">
      <w:numFmt w:val="bullet"/>
      <w:lvlText w:val="•"/>
      <w:lvlJc w:val="left"/>
      <w:pPr>
        <w:ind w:left="4597" w:hanging="696"/>
      </w:pPr>
    </w:lvl>
    <w:lvl w:ilvl="5">
      <w:numFmt w:val="bullet"/>
      <w:lvlText w:val="•"/>
      <w:lvlJc w:val="left"/>
      <w:pPr>
        <w:ind w:left="5573" w:hanging="696"/>
      </w:pPr>
    </w:lvl>
    <w:lvl w:ilvl="6">
      <w:numFmt w:val="bullet"/>
      <w:lvlText w:val="•"/>
      <w:lvlJc w:val="left"/>
      <w:pPr>
        <w:ind w:left="6550" w:hanging="696"/>
      </w:pPr>
    </w:lvl>
    <w:lvl w:ilvl="7">
      <w:numFmt w:val="bullet"/>
      <w:lvlText w:val="•"/>
      <w:lvlJc w:val="left"/>
      <w:pPr>
        <w:ind w:left="7526" w:hanging="696"/>
      </w:pPr>
    </w:lvl>
    <w:lvl w:ilvl="8">
      <w:numFmt w:val="bullet"/>
      <w:lvlText w:val="•"/>
      <w:lvlJc w:val="left"/>
      <w:pPr>
        <w:ind w:left="8503" w:hanging="696"/>
      </w:pPr>
    </w:lvl>
  </w:abstractNum>
  <w:abstractNum w:abstractNumId="19" w15:restartNumberingAfterBreak="0">
    <w:nsid w:val="7ABE0D89"/>
    <w:multiLevelType w:val="hybridMultilevel"/>
    <w:tmpl w:val="C2FE282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6"/>
  </w:num>
  <w:num w:numId="2">
    <w:abstractNumId w:val="13"/>
  </w:num>
  <w:num w:numId="3">
    <w:abstractNumId w:val="12"/>
  </w:num>
  <w:num w:numId="4">
    <w:abstractNumId w:val="1"/>
  </w:num>
  <w:num w:numId="5">
    <w:abstractNumId w:val="0"/>
  </w:num>
  <w:num w:numId="6">
    <w:abstractNumId w:val="17"/>
  </w:num>
  <w:num w:numId="7">
    <w:abstractNumId w:val="3"/>
  </w:num>
  <w:num w:numId="8">
    <w:abstractNumId w:val="2"/>
  </w:num>
  <w:num w:numId="9">
    <w:abstractNumId w:val="10"/>
  </w:num>
  <w:num w:numId="10">
    <w:abstractNumId w:val="14"/>
  </w:num>
  <w:num w:numId="11">
    <w:abstractNumId w:val="11"/>
  </w:num>
  <w:num w:numId="12">
    <w:abstractNumId w:val="7"/>
  </w:num>
  <w:num w:numId="13">
    <w:abstractNumId w:val="4"/>
  </w:num>
  <w:num w:numId="14">
    <w:abstractNumId w:val="18"/>
  </w:num>
  <w:num w:numId="15">
    <w:abstractNumId w:val="16"/>
  </w:num>
  <w:num w:numId="16">
    <w:abstractNumId w:val="8"/>
  </w:num>
  <w:num w:numId="17">
    <w:abstractNumId w:val="15"/>
  </w:num>
  <w:num w:numId="18">
    <w:abstractNumId w:val="5"/>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8D"/>
    <w:rsid w:val="000025DB"/>
    <w:rsid w:val="000A12BA"/>
    <w:rsid w:val="00134C5D"/>
    <w:rsid w:val="002D02E1"/>
    <w:rsid w:val="002F6D16"/>
    <w:rsid w:val="00347AE3"/>
    <w:rsid w:val="00376E9D"/>
    <w:rsid w:val="004D593F"/>
    <w:rsid w:val="005475E3"/>
    <w:rsid w:val="00564EA8"/>
    <w:rsid w:val="00570BE9"/>
    <w:rsid w:val="0064600D"/>
    <w:rsid w:val="006744AB"/>
    <w:rsid w:val="007E5738"/>
    <w:rsid w:val="0085385E"/>
    <w:rsid w:val="008F38BE"/>
    <w:rsid w:val="00900A7C"/>
    <w:rsid w:val="009E3582"/>
    <w:rsid w:val="00A41473"/>
    <w:rsid w:val="00A5156D"/>
    <w:rsid w:val="00AF130D"/>
    <w:rsid w:val="00B44A8D"/>
    <w:rsid w:val="00B645E9"/>
    <w:rsid w:val="00B85E2C"/>
    <w:rsid w:val="00CA17F7"/>
    <w:rsid w:val="00D050BA"/>
    <w:rsid w:val="00D94283"/>
    <w:rsid w:val="00DB21D9"/>
    <w:rsid w:val="00E9661B"/>
    <w:rsid w:val="00EE4F54"/>
    <w:rsid w:val="00EE5308"/>
    <w:rsid w:val="00FF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D21"/>
  <w15:chartTrackingRefBased/>
  <w15:docId w15:val="{0FC46311-38B0-4527-A4DB-07EC16C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1"/>
    <w:qFormat/>
    <w:rsid w:val="00EE4F54"/>
    <w:pPr>
      <w:widowControl w:val="0"/>
      <w:autoSpaceDE w:val="0"/>
      <w:autoSpaceDN w:val="0"/>
      <w:adjustRightInd w:val="0"/>
      <w:spacing w:after="0" w:line="240" w:lineRule="auto"/>
      <w:ind w:left="1103"/>
      <w:outlineLvl w:val="4"/>
    </w:pPr>
    <w:rPr>
      <w:rFonts w:ascii="Arial" w:eastAsia="Times New Roman" w:hAnsi="Arial" w:cs="Arial"/>
      <w:b/>
      <w:bCs/>
    </w:rPr>
  </w:style>
  <w:style w:type="paragraph" w:styleId="Heading7">
    <w:name w:val="heading 7"/>
    <w:basedOn w:val="Normal"/>
    <w:next w:val="Normal"/>
    <w:link w:val="Heading7Char"/>
    <w:uiPriority w:val="9"/>
    <w:unhideWhenUsed/>
    <w:qFormat/>
    <w:rsid w:val="00A5156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38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F54"/>
    <w:pPr>
      <w:widowControl w:val="0"/>
      <w:autoSpaceDE w:val="0"/>
      <w:autoSpaceDN w:val="0"/>
      <w:adjustRightInd w:val="0"/>
      <w:spacing w:after="0" w:line="240" w:lineRule="auto"/>
    </w:pPr>
    <w:rPr>
      <w:rFonts w:ascii="Arial" w:eastAsia="Times New Roman" w:hAnsi="Arial" w:cs="Arial"/>
      <w:sz w:val="21"/>
      <w:szCs w:val="21"/>
    </w:rPr>
  </w:style>
  <w:style w:type="character" w:customStyle="1" w:styleId="BodyTextChar">
    <w:name w:val="Body Text Char"/>
    <w:basedOn w:val="DefaultParagraphFont"/>
    <w:link w:val="BodyText"/>
    <w:uiPriority w:val="99"/>
    <w:rsid w:val="00EE4F54"/>
    <w:rPr>
      <w:rFonts w:ascii="Arial" w:eastAsia="Times New Roman" w:hAnsi="Arial" w:cs="Arial"/>
      <w:sz w:val="21"/>
      <w:szCs w:val="21"/>
    </w:rPr>
  </w:style>
  <w:style w:type="character" w:customStyle="1" w:styleId="Heading5Char">
    <w:name w:val="Heading 5 Char"/>
    <w:basedOn w:val="DefaultParagraphFont"/>
    <w:link w:val="Heading5"/>
    <w:uiPriority w:val="9"/>
    <w:rsid w:val="00EE4F54"/>
    <w:rPr>
      <w:rFonts w:ascii="Arial" w:eastAsia="Times New Roman" w:hAnsi="Arial" w:cs="Arial"/>
      <w:b/>
      <w:bCs/>
    </w:rPr>
  </w:style>
  <w:style w:type="paragraph" w:styleId="ListParagraph">
    <w:name w:val="List Paragraph"/>
    <w:basedOn w:val="Normal"/>
    <w:uiPriority w:val="1"/>
    <w:qFormat/>
    <w:rsid w:val="00EE4F54"/>
    <w:pPr>
      <w:widowControl w:val="0"/>
      <w:autoSpaceDE w:val="0"/>
      <w:autoSpaceDN w:val="0"/>
      <w:adjustRightInd w:val="0"/>
      <w:spacing w:after="0" w:line="240" w:lineRule="auto"/>
      <w:ind w:left="2517" w:hanging="349"/>
    </w:pPr>
    <w:rPr>
      <w:rFonts w:ascii="Arial" w:eastAsia="Times New Roman" w:hAnsi="Arial" w:cs="Arial"/>
      <w:sz w:val="24"/>
      <w:szCs w:val="24"/>
    </w:rPr>
  </w:style>
  <w:style w:type="character" w:styleId="Hyperlink">
    <w:name w:val="Hyperlink"/>
    <w:uiPriority w:val="99"/>
    <w:unhideWhenUsed/>
    <w:rsid w:val="00EE4F54"/>
    <w:rPr>
      <w:rFonts w:cs="Times New Roman"/>
      <w:color w:val="0563C1"/>
      <w:u w:val="single"/>
    </w:rPr>
  </w:style>
  <w:style w:type="character" w:styleId="UnresolvedMention">
    <w:name w:val="Unresolved Mention"/>
    <w:basedOn w:val="DefaultParagraphFont"/>
    <w:uiPriority w:val="99"/>
    <w:semiHidden/>
    <w:unhideWhenUsed/>
    <w:rsid w:val="00EE4F54"/>
    <w:rPr>
      <w:color w:val="605E5C"/>
      <w:shd w:val="clear" w:color="auto" w:fill="E1DFDD"/>
    </w:rPr>
  </w:style>
  <w:style w:type="character" w:customStyle="1" w:styleId="Heading7Char">
    <w:name w:val="Heading 7 Char"/>
    <w:basedOn w:val="DefaultParagraphFont"/>
    <w:link w:val="Heading7"/>
    <w:uiPriority w:val="9"/>
    <w:rsid w:val="00A515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38BE"/>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FF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7E"/>
  </w:style>
  <w:style w:type="paragraph" w:styleId="Footer">
    <w:name w:val="footer"/>
    <w:basedOn w:val="Normal"/>
    <w:link w:val="FooterChar"/>
    <w:uiPriority w:val="99"/>
    <w:unhideWhenUsed/>
    <w:rsid w:val="00FF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tegeleotopick03.pdf" TargetMode="External"/><Relationship Id="rId13" Type="http://schemas.openxmlformats.org/officeDocument/2006/relationships/hyperlink" Target="https://www.wcrca.org/resources/local-network-financial-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ouncilofnonprofits.orgltools-resources/document-retention-policies-nonprofits" TargetMode="External"/><Relationship Id="rId17" Type="http://schemas.openxmlformats.org/officeDocument/2006/relationships/hyperlink" Target="https://drive.google.comldrive/u/1/folders/0B-WCOc3/01EaRDlzN2ZNZktEanM" TargetMode="External"/><Relationship Id="rId2" Type="http://schemas.openxmlformats.org/officeDocument/2006/relationships/styles" Target="styles.xml"/><Relationship Id="rId16" Type="http://schemas.openxmlformats.org/officeDocument/2006/relationships/hyperlink" Target="https://www.wcr.orglnetwork-toolslrecruiting-reten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rca.orglresourceslnetwork-model-infol/" TargetMode="External"/><Relationship Id="rId5" Type="http://schemas.openxmlformats.org/officeDocument/2006/relationships/footnotes" Target="footnotes.xml"/><Relationship Id="rId15" Type="http://schemas.openxmlformats.org/officeDocument/2006/relationships/hyperlink" Target="https://www.wcrca.orglwp-content/uploads/2017/06/2016-WCR-Consent-to-Serv" TargetMode="External"/><Relationship Id="rId10" Type="http://schemas.openxmlformats.org/officeDocument/2006/relationships/hyperlink" Target="https://www.wcrca.org/resourceslnetwork-model-i11fo/networking-activit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crca.org/quick-starl;.guides/" TargetMode="External"/><Relationship Id="rId14" Type="http://schemas.openxmlformats.org/officeDocument/2006/relationships/hyperlink" Target="https://www.wcrca.org/resourcesle/ections-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15</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smunkner</dc:creator>
  <cp:keywords/>
  <dc:description/>
  <cp:lastModifiedBy>smunkner</cp:lastModifiedBy>
  <cp:revision>2</cp:revision>
  <dcterms:created xsi:type="dcterms:W3CDTF">2020-11-15T18:53:00Z</dcterms:created>
  <dcterms:modified xsi:type="dcterms:W3CDTF">2020-11-16T00:06:00Z</dcterms:modified>
</cp:coreProperties>
</file>